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3C" w:rsidRPr="00D267E0" w:rsidRDefault="003656BC" w:rsidP="00D267E0">
      <w:pPr>
        <w:spacing w:before="240" w:after="120" w:line="320" w:lineRule="atLeast"/>
        <w:textAlignment w:val="baseline"/>
        <w:rPr>
          <w:rFonts w:asciiTheme="minorHAnsi" w:eastAsia="Arial" w:hAnsiTheme="minorHAnsi" w:cs="Arial"/>
          <w:b/>
          <w:color w:val="000000"/>
          <w:spacing w:val="12"/>
          <w:sz w:val="28"/>
          <w:szCs w:val="28"/>
          <w:lang w:val="de-CH"/>
        </w:rPr>
      </w:pPr>
      <w:r>
        <w:rPr>
          <w:rFonts w:asciiTheme="minorHAnsi" w:eastAsia="Arial" w:hAnsiTheme="minorHAnsi" w:cs="Arial"/>
          <w:b/>
          <w:color w:val="000000"/>
          <w:spacing w:val="12"/>
          <w:sz w:val="28"/>
          <w:szCs w:val="28"/>
          <w:lang w:val="de-CH"/>
        </w:rPr>
        <w:t xml:space="preserve">SACHVERHALTSINFORMATIONEN und </w:t>
      </w:r>
      <w:r w:rsidR="00CC663C" w:rsidRPr="00D267E0">
        <w:rPr>
          <w:rFonts w:asciiTheme="minorHAnsi" w:eastAsia="Arial" w:hAnsiTheme="minorHAnsi" w:cs="Arial"/>
          <w:b/>
          <w:color w:val="000000"/>
          <w:spacing w:val="12"/>
          <w:sz w:val="28"/>
          <w:szCs w:val="28"/>
          <w:lang w:val="de-CH"/>
        </w:rPr>
        <w:t xml:space="preserve">ERKLÄRUNG </w:t>
      </w:r>
    </w:p>
    <w:p w:rsidR="00CC663C" w:rsidRPr="00D267E0" w:rsidRDefault="00CC663C" w:rsidP="00D267E0">
      <w:pPr>
        <w:spacing w:before="240" w:after="120" w:line="320" w:lineRule="atLeast"/>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der Verwaltung der</w:t>
      </w:r>
    </w:p>
    <w:sdt>
      <w:sdtPr>
        <w:rPr>
          <w:rFonts w:asciiTheme="minorHAnsi" w:eastAsia="Arial" w:hAnsiTheme="minorHAnsi" w:cs="Arial"/>
          <w:b/>
          <w:color w:val="000000"/>
          <w:spacing w:val="8"/>
          <w:sz w:val="28"/>
          <w:szCs w:val="28"/>
          <w:lang w:val="de-CH"/>
        </w:rPr>
        <w:id w:val="-1185439643"/>
        <w:lock w:val="sdtLocked"/>
        <w:placeholder>
          <w:docPart w:val="DefaultPlaceholder_-1854013440"/>
        </w:placeholder>
        <w15:color w:val="FF0000"/>
        <w:text w:multiLine="1"/>
      </w:sdtPr>
      <w:sdtEndPr/>
      <w:sdtContent>
        <w:p w:rsidR="00CC663C" w:rsidRPr="00D267E0" w:rsidRDefault="00CC663C" w:rsidP="00D267E0">
          <w:pPr>
            <w:spacing w:before="240" w:after="120" w:line="320" w:lineRule="atLeast"/>
            <w:textAlignment w:val="baseline"/>
            <w:rPr>
              <w:rFonts w:asciiTheme="minorHAnsi" w:eastAsia="Arial" w:hAnsiTheme="minorHAnsi" w:cs="Arial"/>
              <w:b/>
              <w:color w:val="000000"/>
              <w:spacing w:val="8"/>
              <w:sz w:val="28"/>
              <w:szCs w:val="28"/>
              <w:lang w:val="de-CH"/>
            </w:rPr>
          </w:pPr>
          <w:r w:rsidRPr="005A4133">
            <w:rPr>
              <w:rFonts w:asciiTheme="minorHAnsi" w:eastAsia="Arial" w:hAnsiTheme="minorHAnsi" w:cs="Arial"/>
              <w:b/>
              <w:color w:val="000000"/>
              <w:spacing w:val="8"/>
              <w:sz w:val="28"/>
              <w:szCs w:val="28"/>
              <w:lang w:val="de-CH"/>
            </w:rPr>
            <w:t>Gesellschaft, Sitz, Registernummer</w:t>
          </w:r>
        </w:p>
      </w:sdtContent>
    </w:sdt>
    <w:p w:rsidR="00CC663C" w:rsidRPr="00D267E0" w:rsidRDefault="00CC663C" w:rsidP="00D267E0">
      <w:pPr>
        <w:spacing w:before="240" w:after="120" w:line="320" w:lineRule="atLeast"/>
        <w:jc w:val="both"/>
        <w:textAlignment w:val="baseline"/>
        <w:rPr>
          <w:rFonts w:asciiTheme="minorHAnsi" w:eastAsia="Arial" w:hAnsiTheme="minorHAnsi" w:cs="Arial"/>
          <w:b/>
          <w:color w:val="000000"/>
          <w:sz w:val="28"/>
          <w:szCs w:val="28"/>
          <w:lang w:val="de-CH"/>
        </w:rPr>
      </w:pPr>
      <w:r w:rsidRPr="00D267E0">
        <w:rPr>
          <w:rFonts w:asciiTheme="minorHAnsi" w:eastAsia="Arial" w:hAnsiTheme="minorHAnsi" w:cs="Arial"/>
          <w:b/>
          <w:color w:val="000000"/>
          <w:sz w:val="28"/>
          <w:szCs w:val="28"/>
          <w:lang w:val="de-CH"/>
        </w:rPr>
        <w:t>an den Wirtschaftsprüfer bzw. die Revisionsstelle zur Beurteilung der Einhaltung</w:t>
      </w:r>
      <w:r w:rsidR="0022061A">
        <w:rPr>
          <w:rFonts w:asciiTheme="minorHAnsi" w:eastAsia="Arial" w:hAnsiTheme="minorHAnsi" w:cs="Arial"/>
          <w:b/>
          <w:color w:val="000000"/>
          <w:sz w:val="28"/>
          <w:szCs w:val="28"/>
          <w:lang w:val="de-CH"/>
        </w:rPr>
        <w:t xml:space="preserve"> der Bestimmungen nach Art. 367h und i</w:t>
      </w:r>
      <w:r w:rsidRPr="00D267E0">
        <w:rPr>
          <w:rFonts w:asciiTheme="minorHAnsi" w:eastAsia="Arial" w:hAnsiTheme="minorHAnsi" w:cs="Arial"/>
          <w:b/>
          <w:color w:val="000000"/>
          <w:sz w:val="28"/>
          <w:szCs w:val="28"/>
          <w:lang w:val="de-CH"/>
        </w:rPr>
        <w:t xml:space="preserve"> PGR für das Geschäftsjahr </w:t>
      </w:r>
      <w:sdt>
        <w:sdtPr>
          <w:rPr>
            <w:rFonts w:asciiTheme="minorHAnsi" w:eastAsia="Arial" w:hAnsiTheme="minorHAnsi" w:cs="Arial"/>
            <w:b/>
            <w:color w:val="000000"/>
            <w:sz w:val="28"/>
            <w:szCs w:val="28"/>
            <w:lang w:val="de-CH"/>
          </w:rPr>
          <w:id w:val="979032772"/>
          <w:lock w:val="sdtLocked"/>
          <w:placeholder>
            <w:docPart w:val="DefaultPlaceholder_-1854013440"/>
          </w:placeholder>
          <w15:color w:val="FF0000"/>
          <w:text/>
        </w:sdtPr>
        <w:sdtEndPr/>
        <w:sdtContent>
          <w:proofErr w:type="spellStart"/>
          <w:r w:rsidRPr="00674FC2">
            <w:rPr>
              <w:rFonts w:asciiTheme="minorHAnsi" w:eastAsia="Arial" w:hAnsiTheme="minorHAnsi" w:cs="Arial"/>
              <w:b/>
              <w:color w:val="000000"/>
              <w:sz w:val="28"/>
              <w:szCs w:val="28"/>
              <w:lang w:val="de-CH"/>
            </w:rPr>
            <w:t>x</w:t>
          </w:r>
          <w:r w:rsidR="00674FC2" w:rsidRPr="00674FC2">
            <w:rPr>
              <w:rFonts w:asciiTheme="minorHAnsi" w:eastAsia="Arial" w:hAnsiTheme="minorHAnsi" w:cs="Arial"/>
              <w:b/>
              <w:color w:val="000000"/>
              <w:sz w:val="28"/>
              <w:szCs w:val="28"/>
              <w:lang w:val="de-CH"/>
            </w:rPr>
            <w:t>x</w:t>
          </w:r>
          <w:r w:rsidRPr="00674FC2">
            <w:rPr>
              <w:rFonts w:asciiTheme="minorHAnsi" w:eastAsia="Arial" w:hAnsiTheme="minorHAnsi" w:cs="Arial"/>
              <w:b/>
              <w:color w:val="000000"/>
              <w:sz w:val="28"/>
              <w:szCs w:val="28"/>
              <w:lang w:val="de-CH"/>
            </w:rPr>
            <w:t>xx</w:t>
          </w:r>
          <w:proofErr w:type="spellEnd"/>
        </w:sdtContent>
      </w:sdt>
    </w:p>
    <w:p w:rsidR="00D267E0" w:rsidRPr="00D267E0" w:rsidRDefault="00CC663C" w:rsidP="00D267E0">
      <w:pPr>
        <w:spacing w:before="360" w:after="120" w:line="320" w:lineRule="atLeast"/>
        <w:jc w:val="both"/>
        <w:textAlignment w:val="baseline"/>
        <w:rPr>
          <w:rFonts w:asciiTheme="minorHAnsi" w:eastAsia="Arial" w:hAnsiTheme="minorHAnsi" w:cs="Arial"/>
          <w:color w:val="000000"/>
          <w:lang w:val="de-CH"/>
        </w:rPr>
      </w:pPr>
      <w:r w:rsidRPr="00D267E0">
        <w:rPr>
          <w:rFonts w:asciiTheme="minorHAnsi" w:eastAsia="Arial" w:hAnsiTheme="minorHAnsi" w:cs="Arial"/>
          <w:color w:val="000000"/>
          <w:lang w:val="de-CH"/>
        </w:rPr>
        <w:t xml:space="preserve">Bei der </w:t>
      </w:r>
      <w:sdt>
        <w:sdtPr>
          <w:rPr>
            <w:rFonts w:asciiTheme="minorHAnsi" w:eastAsia="Arial" w:hAnsiTheme="minorHAnsi" w:cs="Arial"/>
            <w:color w:val="000000"/>
            <w:lang w:val="de-CH"/>
          </w:rPr>
          <w:id w:val="506785670"/>
          <w:lock w:val="sdtLocked"/>
          <w:placeholder>
            <w:docPart w:val="DefaultPlaceholder_-1854013440"/>
          </w:placeholder>
          <w15:color w:val="FF0000"/>
          <w:text/>
        </w:sdtPr>
        <w:sdtEndPr/>
        <w:sdtContent>
          <w:r w:rsidRPr="00007FCE">
            <w:rPr>
              <w:rFonts w:asciiTheme="minorHAnsi" w:eastAsia="Arial" w:hAnsiTheme="minorHAnsi" w:cs="Arial"/>
              <w:color w:val="000000"/>
              <w:lang w:val="de-CH"/>
            </w:rPr>
            <w:t>Gesellschaft</w:t>
          </w:r>
        </w:sdtContent>
      </w:sdt>
      <w:r w:rsidRPr="00D267E0">
        <w:rPr>
          <w:rFonts w:asciiTheme="minorHAnsi" w:eastAsia="Arial" w:hAnsiTheme="minorHAnsi" w:cs="Arial"/>
          <w:color w:val="000000"/>
          <w:lang w:val="de-CH"/>
        </w:rPr>
        <w:t xml:space="preserve"> handelt es sich um einen </w:t>
      </w:r>
      <w:r w:rsidR="0022061A">
        <w:rPr>
          <w:rFonts w:asciiTheme="minorHAnsi" w:eastAsia="Arial" w:hAnsiTheme="minorHAnsi" w:cs="Arial"/>
          <w:b/>
          <w:color w:val="000000"/>
          <w:lang w:val="de-CH"/>
        </w:rPr>
        <w:t>institutionellen Anleger</w:t>
      </w:r>
      <w:r w:rsidRPr="00D267E0">
        <w:rPr>
          <w:rFonts w:asciiTheme="minorHAnsi" w:eastAsia="Arial" w:hAnsiTheme="minorHAnsi" w:cs="Arial"/>
          <w:color w:val="000000"/>
          <w:lang w:val="de-CH"/>
        </w:rPr>
        <w:t xml:space="preserve"> im Sinne von Art.</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367a</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Ziff.</w:t>
      </w:r>
      <w:r w:rsidR="00900259" w:rsidRPr="00D267E0">
        <w:rPr>
          <w:rFonts w:asciiTheme="minorHAnsi" w:eastAsia="Arial" w:hAnsiTheme="minorHAnsi" w:cs="Arial"/>
          <w:color w:val="000000"/>
          <w:lang w:val="de-CH"/>
        </w:rPr>
        <w:t> </w:t>
      </w:r>
      <w:r w:rsidR="0022061A">
        <w:rPr>
          <w:rFonts w:asciiTheme="minorHAnsi" w:eastAsia="Arial" w:hAnsiTheme="minorHAnsi" w:cs="Arial"/>
          <w:color w:val="000000"/>
          <w:lang w:val="de-CH"/>
        </w:rPr>
        <w:t>2</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PGR</w:t>
      </w:r>
      <w:r w:rsidR="00900259" w:rsidRPr="00D267E0">
        <w:rPr>
          <w:rStyle w:val="Funotenzeichen"/>
          <w:rFonts w:asciiTheme="minorHAnsi" w:eastAsia="Arial" w:hAnsiTheme="minorHAnsi" w:cs="Arial"/>
          <w:color w:val="000000"/>
          <w:lang w:val="de-CH"/>
        </w:rPr>
        <w:footnoteReference w:id="1"/>
      </w:r>
      <w:r w:rsidR="0022061A">
        <w:rPr>
          <w:rFonts w:asciiTheme="minorHAnsi" w:eastAsia="Arial" w:hAnsiTheme="minorHAnsi" w:cs="Arial"/>
          <w:color w:val="000000"/>
          <w:lang w:val="de-CH"/>
        </w:rPr>
        <w:t>.</w:t>
      </w:r>
    </w:p>
    <w:p w:rsidR="00D267E0" w:rsidRPr="00D267E0" w:rsidRDefault="00CC663C" w:rsidP="00D267E0">
      <w:pPr>
        <w:spacing w:before="240" w:after="120" w:line="320" w:lineRule="atLeast"/>
        <w:ind w:right="288"/>
        <w:jc w:val="both"/>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 xml:space="preserve">Folgende Sachverhaltsinformationen werden für das Geschäftsjahr </w:t>
      </w:r>
      <w:sdt>
        <w:sdtPr>
          <w:rPr>
            <w:rFonts w:asciiTheme="minorHAnsi" w:eastAsia="Arial" w:hAnsiTheme="minorHAnsi" w:cs="Arial"/>
            <w:color w:val="000000"/>
            <w:spacing w:val="9"/>
            <w:lang w:val="de-CH"/>
          </w:rPr>
          <w:id w:val="1390308256"/>
          <w:lock w:val="sdtLocked"/>
          <w:placeholder>
            <w:docPart w:val="DefaultPlaceholder_-1854013440"/>
          </w:placeholder>
          <w15:color w:val="FF0000"/>
          <w:text/>
        </w:sdtPr>
        <w:sdtEndPr/>
        <w:sdtContent>
          <w:proofErr w:type="spellStart"/>
          <w:r w:rsidRPr="00396617">
            <w:rPr>
              <w:rFonts w:asciiTheme="minorHAnsi" w:eastAsia="Arial" w:hAnsiTheme="minorHAnsi" w:cs="Arial"/>
              <w:color w:val="000000"/>
              <w:spacing w:val="9"/>
              <w:lang w:val="de-CH"/>
            </w:rPr>
            <w:t>x</w:t>
          </w:r>
          <w:r w:rsidR="00396617" w:rsidRPr="00396617">
            <w:rPr>
              <w:rFonts w:asciiTheme="minorHAnsi" w:eastAsia="Arial" w:hAnsiTheme="minorHAnsi" w:cs="Arial"/>
              <w:color w:val="000000"/>
              <w:spacing w:val="9"/>
              <w:lang w:val="de-CH"/>
            </w:rPr>
            <w:t>x</w:t>
          </w:r>
          <w:r w:rsidRPr="00396617">
            <w:rPr>
              <w:rFonts w:asciiTheme="minorHAnsi" w:eastAsia="Arial" w:hAnsiTheme="minorHAnsi" w:cs="Arial"/>
              <w:color w:val="000000"/>
              <w:spacing w:val="9"/>
              <w:lang w:val="de-CH"/>
            </w:rPr>
            <w:t>xx</w:t>
          </w:r>
          <w:proofErr w:type="spellEnd"/>
        </w:sdtContent>
      </w:sdt>
      <w:r w:rsidR="009A5D4E">
        <w:rPr>
          <w:rFonts w:asciiTheme="minorHAnsi" w:eastAsia="Arial" w:hAnsiTheme="minorHAnsi" w:cs="Arial"/>
          <w:color w:val="000000"/>
          <w:spacing w:val="9"/>
          <w:lang w:val="de-CH"/>
        </w:rPr>
        <w:t xml:space="preserve"> bekannt gegeben bzw. wird erklärt</w:t>
      </w:r>
      <w:r w:rsidRPr="00D267E0">
        <w:rPr>
          <w:rFonts w:asciiTheme="minorHAnsi" w:eastAsia="Arial" w:hAnsiTheme="minorHAnsi" w:cs="Arial"/>
          <w:color w:val="000000"/>
          <w:spacing w:val="9"/>
          <w:lang w:val="de-CH"/>
        </w:rPr>
        <w:t>:</w:t>
      </w:r>
    </w:p>
    <w:p w:rsidR="00D267E0" w:rsidRPr="00D267E0" w:rsidRDefault="002E632E"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1. Ausarbeitung und Bekanntmachung der Mitwirkungspolitik</w:t>
      </w:r>
    </w:p>
    <w:p w:rsidR="002E632E" w:rsidRPr="00D267E0" w:rsidRDefault="005A4182" w:rsidP="002E632E">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492611149"/>
          <w:lock w:val="sdtLocked"/>
          <w15:color w:val="FF0000"/>
          <w14:checkbox>
            <w14:checked w14:val="0"/>
            <w14:checkedState w14:val="2612" w14:font="MS Gothic"/>
            <w14:uncheckedState w14:val="2610" w14:font="MS Gothic"/>
          </w14:checkbox>
        </w:sdtPr>
        <w:sdtEndPr/>
        <w:sdtContent>
          <w:r w:rsidR="00DD5F84">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r>
      <w:r w:rsidR="002E632E">
        <w:rPr>
          <w:rFonts w:asciiTheme="minorHAnsi" w:eastAsia="Arial" w:hAnsiTheme="minorHAnsi" w:cs="Arial"/>
          <w:color w:val="000000"/>
          <w:spacing w:val="-4"/>
          <w:lang w:val="de-CH"/>
        </w:rPr>
        <w:t>Es wurde eine Mitwirkungspolitik mit dem gesetzlich vorgesehenen Inhalt au</w:t>
      </w:r>
      <w:r w:rsidR="00B22C15">
        <w:rPr>
          <w:rFonts w:asciiTheme="minorHAnsi" w:eastAsia="Arial" w:hAnsiTheme="minorHAnsi" w:cs="Arial"/>
          <w:color w:val="000000"/>
          <w:spacing w:val="-4"/>
          <w:lang w:val="de-CH"/>
        </w:rPr>
        <w:t>sgearbeitet und bekannt gemacht oder e</w:t>
      </w:r>
      <w:r w:rsidR="008D48A4">
        <w:rPr>
          <w:rFonts w:asciiTheme="minorHAnsi" w:eastAsia="Arial" w:hAnsiTheme="minorHAnsi" w:cs="Arial"/>
          <w:color w:val="000000"/>
          <w:spacing w:val="-4"/>
          <w:lang w:val="de-CH"/>
        </w:rPr>
        <w:t>rklärt, warum dies nicht erfolgt ist</w:t>
      </w:r>
      <w:r w:rsidR="00B22C15">
        <w:rPr>
          <w:rFonts w:asciiTheme="minorHAnsi" w:eastAsia="Arial" w:hAnsiTheme="minorHAnsi" w:cs="Arial"/>
          <w:color w:val="000000"/>
          <w:spacing w:val="-4"/>
          <w:lang w:val="de-CH"/>
        </w:rPr>
        <w:t>.</w:t>
      </w:r>
      <w:r w:rsidR="002E632E">
        <w:rPr>
          <w:rStyle w:val="Funotenzeichen"/>
          <w:rFonts w:asciiTheme="minorHAnsi" w:eastAsia="Arial" w:hAnsiTheme="minorHAnsi" w:cs="Arial"/>
          <w:color w:val="000000"/>
          <w:spacing w:val="-4"/>
          <w:lang w:val="de-CH"/>
        </w:rPr>
        <w:footnoteReference w:id="2"/>
      </w:r>
    </w:p>
    <w:p w:rsidR="00B22C15" w:rsidRPr="00D267E0" w:rsidRDefault="005A4182" w:rsidP="00B22C15">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238444743"/>
          <w:lock w:val="sdtLocked"/>
          <w15:color w:val="FF0000"/>
          <w14:checkbox>
            <w14:checked w14:val="0"/>
            <w14:checkedState w14:val="2612" w14:font="MS Gothic"/>
            <w14:uncheckedState w14:val="2610" w14:font="MS Gothic"/>
          </w14:checkbox>
        </w:sdtPr>
        <w:sdtEndPr/>
        <w:sdtContent>
          <w:r w:rsidR="00DD5F84">
            <w:rPr>
              <w:rFonts w:ascii="MS Gothic" w:eastAsia="MS Gothic" w:hAnsi="MS Gothic" w:cs="Arial" w:hint="eastAsia"/>
              <w:color w:val="000000"/>
              <w:spacing w:val="9"/>
              <w:lang w:val="de-CH"/>
            </w:rPr>
            <w:t>☐</w:t>
          </w:r>
        </w:sdtContent>
      </w:sdt>
      <w:r w:rsidR="00B22C15" w:rsidRPr="00D267E0">
        <w:rPr>
          <w:rFonts w:asciiTheme="minorHAnsi" w:eastAsia="Arial" w:hAnsiTheme="minorHAnsi" w:cs="Arial"/>
          <w:color w:val="000000"/>
          <w:spacing w:val="9"/>
          <w:lang w:val="de-CH"/>
        </w:rPr>
        <w:tab/>
      </w:r>
      <w:r w:rsidR="00B22C15">
        <w:rPr>
          <w:rFonts w:asciiTheme="minorHAnsi" w:eastAsia="Arial" w:hAnsiTheme="minorHAnsi" w:cs="Arial"/>
          <w:color w:val="000000"/>
          <w:spacing w:val="-4"/>
          <w:lang w:val="de-CH"/>
        </w:rPr>
        <w:t xml:space="preserve">Es wurde öffentlich bekannt gemacht, wie die Mitwirkungspolitik umgesetzt wurde, einschliesslich der gesetzlich vorgesehenen Informationen, sowie wurde das Abstimmungsverhalten in Generalversammlungen </w:t>
      </w:r>
      <w:r w:rsidR="00A24431">
        <w:rPr>
          <w:rFonts w:asciiTheme="minorHAnsi" w:eastAsia="Arial" w:hAnsiTheme="minorHAnsi" w:cs="Arial"/>
          <w:color w:val="000000"/>
          <w:spacing w:val="-4"/>
          <w:lang w:val="de-CH"/>
        </w:rPr>
        <w:t xml:space="preserve">von Gesellschaften </w:t>
      </w:r>
      <w:r w:rsidR="00B22C15">
        <w:rPr>
          <w:rFonts w:asciiTheme="minorHAnsi" w:eastAsia="Arial" w:hAnsiTheme="minorHAnsi" w:cs="Arial"/>
          <w:color w:val="000000"/>
          <w:spacing w:val="-4"/>
          <w:lang w:val="de-CH"/>
        </w:rPr>
        <w:t>veröffentlicht, an welchen Aktien gehalten werden (sofern es sich nicht um unbedeutende Abstimmungen handelt).</w:t>
      </w:r>
      <w:r w:rsidR="00B22C15">
        <w:rPr>
          <w:rStyle w:val="Funotenzeichen"/>
          <w:rFonts w:asciiTheme="minorHAnsi" w:eastAsia="Arial" w:hAnsiTheme="minorHAnsi" w:cs="Arial"/>
          <w:color w:val="000000"/>
          <w:spacing w:val="-4"/>
          <w:lang w:val="de-CH"/>
        </w:rPr>
        <w:footnoteReference w:id="3"/>
      </w:r>
    </w:p>
    <w:p w:rsidR="00C81681" w:rsidRPr="00D267E0" w:rsidRDefault="005A4182" w:rsidP="00C81681">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947844815"/>
          <w:lock w:val="sdtLocked"/>
          <w15:color w:val="FF0000"/>
          <w14:checkbox>
            <w14:checked w14:val="0"/>
            <w14:checkedState w14:val="2612" w14:font="MS Gothic"/>
            <w14:uncheckedState w14:val="2610" w14:font="MS Gothic"/>
          </w14:checkbox>
        </w:sdtPr>
        <w:sdtEndPr/>
        <w:sdtContent>
          <w:r w:rsidR="00075202">
            <w:rPr>
              <w:rFonts w:ascii="MS Gothic" w:eastAsia="MS Gothic" w:hAnsi="MS Gothic" w:cs="Arial" w:hint="eastAsia"/>
              <w:color w:val="000000"/>
              <w:spacing w:val="9"/>
              <w:lang w:val="de-CH"/>
            </w:rPr>
            <w:t>☐</w:t>
          </w:r>
        </w:sdtContent>
      </w:sdt>
      <w:r w:rsidR="00C81681" w:rsidRPr="00D267E0">
        <w:rPr>
          <w:rFonts w:asciiTheme="minorHAnsi" w:eastAsia="Arial" w:hAnsiTheme="minorHAnsi" w:cs="Arial"/>
          <w:color w:val="000000"/>
          <w:spacing w:val="9"/>
          <w:lang w:val="de-CH"/>
        </w:rPr>
        <w:tab/>
      </w:r>
      <w:r w:rsidR="00C81681">
        <w:rPr>
          <w:rFonts w:asciiTheme="minorHAnsi" w:eastAsia="Arial" w:hAnsiTheme="minorHAnsi" w:cs="Arial"/>
          <w:color w:val="000000"/>
          <w:spacing w:val="-4"/>
          <w:lang w:val="de-CH"/>
        </w:rPr>
        <w:t>Die Informationen über die Mitwirkungspolitik wurden auf der Internetseite des institutionellen Anlegers kostenfrei öffentlich zur Verfügung gestellt. Sofern ein Vermögensverwalter die Mitwirkungspolitik, einschliesslich der Stimmabgabe, im Namen des institutionellen Anlegers umgesetzt hat, wurde darauf verwiesen, wo die betreffenden Informationen über die Stimmabgabe vom Vermögensverwalter veröffentlicht wurden.</w:t>
      </w:r>
      <w:r w:rsidR="00C81681">
        <w:rPr>
          <w:rStyle w:val="Funotenzeichen"/>
          <w:rFonts w:asciiTheme="minorHAnsi" w:eastAsia="Arial" w:hAnsiTheme="minorHAnsi" w:cs="Arial"/>
          <w:color w:val="000000"/>
          <w:spacing w:val="-4"/>
          <w:lang w:val="de-CH"/>
        </w:rPr>
        <w:footnoteReference w:id="4"/>
      </w:r>
    </w:p>
    <w:p w:rsidR="00CC663C" w:rsidRPr="00526885" w:rsidRDefault="00526885" w:rsidP="00D267E0">
      <w:pPr>
        <w:spacing w:before="240" w:after="120" w:line="320" w:lineRule="atLeast"/>
        <w:ind w:left="709" w:right="289" w:hanging="709"/>
        <w:jc w:val="both"/>
        <w:textAlignment w:val="baseline"/>
        <w:rPr>
          <w:rFonts w:asciiTheme="minorHAnsi" w:eastAsia="Arial" w:hAnsiTheme="minorHAnsi" w:cs="Arial"/>
          <w:b/>
          <w:color w:val="000000"/>
          <w:spacing w:val="9"/>
          <w:lang w:val="de-CH"/>
        </w:rPr>
      </w:pPr>
      <w:r w:rsidRPr="00526885">
        <w:rPr>
          <w:rFonts w:asciiTheme="minorHAnsi" w:eastAsia="Arial" w:hAnsiTheme="minorHAnsi" w:cs="Arial"/>
          <w:b/>
          <w:color w:val="000000"/>
          <w:spacing w:val="9"/>
          <w:lang w:val="de-CH"/>
        </w:rPr>
        <w:t>2. Bekanntmachung in Bezug auf die Anlagestrategie</w:t>
      </w:r>
    </w:p>
    <w:p w:rsidR="00526885" w:rsidRPr="00D267E0" w:rsidRDefault="005A4182" w:rsidP="00526885">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558085333"/>
          <w:lock w:val="sdtLocked"/>
          <w15:color w:val="FF0000"/>
          <w14:checkbox>
            <w14:checked w14:val="0"/>
            <w14:checkedState w14:val="2612" w14:font="MS Gothic"/>
            <w14:uncheckedState w14:val="2610" w14:font="MS Gothic"/>
          </w14:checkbox>
        </w:sdtPr>
        <w:sdtEndPr/>
        <w:sdtContent>
          <w:r w:rsidR="00075202">
            <w:rPr>
              <w:rFonts w:ascii="MS Gothic" w:eastAsia="MS Gothic" w:hAnsi="MS Gothic" w:cs="Arial" w:hint="eastAsia"/>
              <w:color w:val="000000"/>
              <w:spacing w:val="9"/>
              <w:lang w:val="de-CH"/>
            </w:rPr>
            <w:t>☐</w:t>
          </w:r>
        </w:sdtContent>
      </w:sdt>
      <w:r w:rsidR="00526885" w:rsidRPr="00D267E0">
        <w:rPr>
          <w:rFonts w:asciiTheme="minorHAnsi" w:eastAsia="Arial" w:hAnsiTheme="minorHAnsi" w:cs="Arial"/>
          <w:color w:val="000000"/>
          <w:spacing w:val="9"/>
          <w:lang w:val="de-CH"/>
        </w:rPr>
        <w:tab/>
      </w:r>
      <w:r w:rsidR="007D3B3D">
        <w:rPr>
          <w:rFonts w:asciiTheme="minorHAnsi" w:eastAsia="Arial" w:hAnsiTheme="minorHAnsi" w:cs="Arial"/>
          <w:color w:val="000000"/>
          <w:spacing w:val="9"/>
          <w:lang w:val="de-CH"/>
        </w:rPr>
        <w:t>Es wurde öffentlich bekannt gemacht, inwieweit die Hauptelemente der Anlagestrategie dem Profil und der Laufzeit der Verbindlichkeiten entsprechen und wie sie zur mittel- und langfristigen Wertentwicklung der Vermögenswerte beitragen können.</w:t>
      </w:r>
      <w:r w:rsidR="007D3B3D">
        <w:rPr>
          <w:rStyle w:val="Funotenzeichen"/>
          <w:rFonts w:asciiTheme="minorHAnsi" w:eastAsia="Arial" w:hAnsiTheme="minorHAnsi" w:cs="Arial"/>
          <w:color w:val="000000"/>
          <w:spacing w:val="9"/>
          <w:lang w:val="de-CH"/>
        </w:rPr>
        <w:footnoteReference w:id="5"/>
      </w:r>
    </w:p>
    <w:p w:rsidR="007D3B3D" w:rsidRPr="00D267E0" w:rsidRDefault="005A4182" w:rsidP="007D3B3D">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711498275"/>
          <w:lock w:val="sdtLocked"/>
          <w15:color w:val="FF0000"/>
          <w14:checkbox>
            <w14:checked w14:val="0"/>
            <w14:checkedState w14:val="2612" w14:font="MS Gothic"/>
            <w14:uncheckedState w14:val="2610" w14:font="MS Gothic"/>
          </w14:checkbox>
        </w:sdtPr>
        <w:sdtEndPr/>
        <w:sdtContent>
          <w:r w:rsidR="004070DC">
            <w:rPr>
              <w:rFonts w:ascii="MS Gothic" w:eastAsia="MS Gothic" w:hAnsi="MS Gothic" w:cs="Arial" w:hint="eastAsia"/>
              <w:color w:val="000000"/>
              <w:spacing w:val="9"/>
              <w:lang w:val="de-CH"/>
            </w:rPr>
            <w:t>☐</w:t>
          </w:r>
        </w:sdtContent>
      </w:sdt>
      <w:r w:rsidR="007D3B3D" w:rsidRPr="00D267E0">
        <w:rPr>
          <w:rFonts w:asciiTheme="minorHAnsi" w:eastAsia="Arial" w:hAnsiTheme="minorHAnsi" w:cs="Arial"/>
          <w:color w:val="000000"/>
          <w:spacing w:val="9"/>
          <w:lang w:val="de-CH"/>
        </w:rPr>
        <w:tab/>
      </w:r>
      <w:r w:rsidR="007D3B3D">
        <w:rPr>
          <w:rFonts w:asciiTheme="minorHAnsi" w:eastAsia="Arial" w:hAnsiTheme="minorHAnsi" w:cs="Arial"/>
          <w:color w:val="000000"/>
          <w:spacing w:val="9"/>
          <w:lang w:val="de-CH"/>
        </w:rPr>
        <w:t>Sofern ein Vermögensverwalter im Namen des institutionellen Anlegers investiert hat, wurden die Informationen über die Vereinbarung mit dem Vermögensverwalter mit dem gesetzlich vorgesehenen Inhalt öffentlich bekannt gemacht oder wurde erklärt, warum bestimmte Informationen des gesetzlich vorgesehenen Inhalts nicht enthalten sind.</w:t>
      </w:r>
      <w:r w:rsidR="007D3B3D">
        <w:rPr>
          <w:rStyle w:val="Funotenzeichen"/>
          <w:rFonts w:asciiTheme="minorHAnsi" w:eastAsia="Arial" w:hAnsiTheme="minorHAnsi" w:cs="Arial"/>
          <w:color w:val="000000"/>
          <w:spacing w:val="9"/>
          <w:lang w:val="de-CH"/>
        </w:rPr>
        <w:footnoteReference w:id="6"/>
      </w:r>
    </w:p>
    <w:p w:rsidR="008F6EC4" w:rsidRPr="00D267E0" w:rsidRDefault="005A4182" w:rsidP="008F6EC4">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954292609"/>
          <w:lock w:val="sdtLocked"/>
          <w15:color w:val="FF0000"/>
          <w14:checkbox>
            <w14:checked w14:val="0"/>
            <w14:checkedState w14:val="2612" w14:font="MS Gothic"/>
            <w14:uncheckedState w14:val="2610" w14:font="MS Gothic"/>
          </w14:checkbox>
        </w:sdtPr>
        <w:sdtEndPr/>
        <w:sdtContent>
          <w:r w:rsidR="004070DC">
            <w:rPr>
              <w:rFonts w:ascii="MS Gothic" w:eastAsia="MS Gothic" w:hAnsi="MS Gothic" w:cs="Arial" w:hint="eastAsia"/>
              <w:color w:val="000000"/>
              <w:spacing w:val="9"/>
              <w:lang w:val="de-CH"/>
            </w:rPr>
            <w:t>☐</w:t>
          </w:r>
        </w:sdtContent>
      </w:sdt>
      <w:r w:rsidR="008F6EC4" w:rsidRPr="00D267E0">
        <w:rPr>
          <w:rFonts w:asciiTheme="minorHAnsi" w:eastAsia="Arial" w:hAnsiTheme="minorHAnsi" w:cs="Arial"/>
          <w:color w:val="000000"/>
          <w:spacing w:val="9"/>
          <w:lang w:val="de-CH"/>
        </w:rPr>
        <w:tab/>
      </w:r>
      <w:r w:rsidR="008F6EC4">
        <w:rPr>
          <w:rFonts w:asciiTheme="minorHAnsi" w:eastAsia="Arial" w:hAnsiTheme="minorHAnsi" w:cs="Arial"/>
          <w:color w:val="000000"/>
          <w:spacing w:val="9"/>
          <w:lang w:val="de-CH"/>
        </w:rPr>
        <w:t xml:space="preserve">Die </w:t>
      </w:r>
      <w:r w:rsidR="006666CF">
        <w:rPr>
          <w:rFonts w:asciiTheme="minorHAnsi" w:eastAsia="Arial" w:hAnsiTheme="minorHAnsi" w:cs="Arial"/>
          <w:color w:val="000000"/>
          <w:spacing w:val="9"/>
          <w:lang w:val="de-CH"/>
        </w:rPr>
        <w:t>Informationen über die Anlagestrategie wurden auf der Internetseite des institutionellen Anlegers kostenfrei öffentlich zur Verfügung gestellt und allenfalls aktualisiert bzw. allenfalls in den Bericht über die Solvabilität und Finanzlage nach Art. 51 der Richtlinie 2009/138/EG aufgenommen.</w:t>
      </w:r>
      <w:r w:rsidR="006666CF">
        <w:rPr>
          <w:rStyle w:val="Funotenzeichen"/>
          <w:rFonts w:asciiTheme="minorHAnsi" w:eastAsia="Arial" w:hAnsiTheme="minorHAnsi" w:cs="Arial"/>
          <w:color w:val="000000"/>
          <w:spacing w:val="9"/>
          <w:lang w:val="de-CH"/>
        </w:rPr>
        <w:footnoteReference w:id="7"/>
      </w:r>
    </w:p>
    <w:p w:rsidR="00526885" w:rsidRDefault="00660AAA" w:rsidP="00660AAA">
      <w:pPr>
        <w:spacing w:before="240" w:after="120" w:line="320" w:lineRule="atLeast"/>
        <w:ind w:right="289"/>
        <w:jc w:val="both"/>
        <w:textAlignment w:val="baseline"/>
        <w:rPr>
          <w:rFonts w:asciiTheme="minorHAnsi" w:eastAsia="Arial" w:hAnsiTheme="minorHAnsi" w:cs="Arial"/>
          <w:color w:val="000000"/>
          <w:spacing w:val="9"/>
          <w:lang w:val="de-CH"/>
        </w:rPr>
      </w:pPr>
      <w:r w:rsidRPr="00660AAA">
        <w:rPr>
          <w:rFonts w:asciiTheme="minorHAnsi" w:eastAsia="Arial" w:hAnsiTheme="minorHAnsi" w:cs="Arial"/>
          <w:color w:val="000000"/>
          <w:spacing w:val="9"/>
          <w:lang w:val="de-CH"/>
        </w:rPr>
        <w:t>Der Verwaltungsrat ist für die Erstellung der Sachverhaltsinformationen verantwortlich. Diese Verantwortung beinhaltet die Ausgestaltung, Implementierung und Aufrechterhaltung angemessener interner Kontrollen mit Bezug auf die Erstellung der Sachverhaltsinformationen, die frei von wesentlichen beabsichtigten oder unbeabsichtigten – falschen Darstellungen sind.</w:t>
      </w:r>
    </w:p>
    <w:p w:rsidR="0046442C" w:rsidRDefault="0046442C" w:rsidP="00660AAA">
      <w:pPr>
        <w:spacing w:before="240" w:after="120" w:line="320" w:lineRule="atLeast"/>
        <w:ind w:right="289"/>
        <w:jc w:val="both"/>
        <w:textAlignment w:val="baseline"/>
        <w:rPr>
          <w:rFonts w:asciiTheme="minorHAnsi" w:eastAsia="Arial" w:hAnsiTheme="minorHAnsi" w:cs="Arial"/>
          <w:color w:val="000000"/>
          <w:spacing w:val="9"/>
          <w:lang w:val="de-CH"/>
        </w:rPr>
      </w:pPr>
    </w:p>
    <w:p w:rsidR="007D6D93" w:rsidRDefault="007D6D93" w:rsidP="00660AAA">
      <w:pPr>
        <w:spacing w:before="240" w:after="120" w:line="320" w:lineRule="atLeast"/>
        <w:ind w:right="289"/>
        <w:jc w:val="both"/>
        <w:textAlignment w:val="baseline"/>
        <w:rPr>
          <w:rFonts w:asciiTheme="minorHAnsi" w:eastAsia="Arial" w:hAnsiTheme="minorHAnsi" w:cs="Arial"/>
          <w:color w:val="000000"/>
          <w:spacing w:val="9"/>
          <w:lang w:val="de-CH"/>
        </w:rPr>
      </w:pPr>
    </w:p>
    <w:p w:rsidR="0046442C" w:rsidRPr="009F0DF1" w:rsidRDefault="0046442C" w:rsidP="0046442C">
      <w:pPr>
        <w:spacing w:after="120" w:line="320" w:lineRule="atLeast"/>
        <w:textAlignment w:val="baseline"/>
        <w:rPr>
          <w:rFonts w:asciiTheme="minorHAnsi" w:eastAsia="Arial" w:hAnsiTheme="minorHAnsi" w:cs="Arial"/>
          <w:color w:val="000000"/>
          <w:spacing w:val="8"/>
          <w:lang w:val="de-CH"/>
        </w:rPr>
      </w:pPr>
      <w:r w:rsidRPr="009F0DF1">
        <w:rPr>
          <w:rFonts w:asciiTheme="minorHAnsi" w:eastAsia="Arial" w:hAnsiTheme="minorHAnsi" w:cs="Arial"/>
          <w:color w:val="000000"/>
          <w:spacing w:val="8"/>
          <w:lang w:val="de-CH"/>
        </w:rPr>
        <w:t>_____________________________________</w:t>
      </w:r>
    </w:p>
    <w:sdt>
      <w:sdtPr>
        <w:id w:val="-41517073"/>
        <w:lock w:val="sdtLocked"/>
        <w:placeholder>
          <w:docPart w:val="DefaultPlaceholder_-1854013440"/>
        </w:placeholder>
        <w15:color w:val="FF0000"/>
        <w:text/>
      </w:sdtPr>
      <w:sdtEndPr/>
      <w:sdtContent>
        <w:p w:rsidR="0046442C" w:rsidRPr="00A51BC5" w:rsidRDefault="0046442C" w:rsidP="0046442C">
          <w:pPr>
            <w:pStyle w:val="Jahr"/>
          </w:pPr>
          <w:r w:rsidRPr="00A51BC5">
            <w:t>Unterschrift Verwaltung (Name Vorname)</w:t>
          </w:r>
        </w:p>
      </w:sdtContent>
    </w:sdt>
    <w:sdt>
      <w:sdtPr>
        <w:id w:val="1471100514"/>
        <w:lock w:val="sdtLocked"/>
        <w:placeholder>
          <w:docPart w:val="DefaultPlaceholder_-1854013440"/>
        </w:placeholder>
        <w15:color w:val="FF0000"/>
        <w:text/>
      </w:sdtPr>
      <w:sdtEndPr/>
      <w:sdtContent>
        <w:p w:rsidR="0046442C" w:rsidRPr="00D267E0" w:rsidRDefault="006E6033" w:rsidP="0046442C">
          <w:pPr>
            <w:pStyle w:val="Jahr"/>
          </w:pPr>
          <w:r>
            <w:t xml:space="preserve">Ort, </w:t>
          </w:r>
          <w:r w:rsidR="0046442C" w:rsidRPr="00A51BC5">
            <w:t>Datum der Erklärung</w:t>
          </w:r>
        </w:p>
      </w:sdtContent>
    </w:sdt>
    <w:p w:rsidR="0046442C" w:rsidRDefault="0046442C" w:rsidP="00660AAA">
      <w:pPr>
        <w:spacing w:before="240" w:after="120" w:line="320" w:lineRule="atLeast"/>
        <w:ind w:right="289"/>
        <w:jc w:val="both"/>
        <w:textAlignment w:val="baseline"/>
        <w:rPr>
          <w:rFonts w:asciiTheme="minorHAnsi" w:eastAsia="Arial" w:hAnsiTheme="minorHAnsi" w:cs="Arial"/>
          <w:color w:val="000000"/>
          <w:spacing w:val="9"/>
          <w:lang w:val="de-CH"/>
        </w:rPr>
      </w:pPr>
    </w:p>
    <w:p w:rsidR="0046442C" w:rsidRDefault="0046442C" w:rsidP="00660AAA">
      <w:pPr>
        <w:spacing w:before="240" w:after="120" w:line="320" w:lineRule="atLeast"/>
        <w:ind w:right="289"/>
        <w:jc w:val="both"/>
        <w:textAlignment w:val="baseline"/>
        <w:rPr>
          <w:rFonts w:asciiTheme="minorHAnsi" w:eastAsia="Arial" w:hAnsiTheme="minorHAnsi" w:cs="Arial"/>
          <w:color w:val="000000"/>
          <w:spacing w:val="9"/>
          <w:lang w:val="de-CH"/>
        </w:rPr>
      </w:pPr>
    </w:p>
    <w:p w:rsidR="0046442C" w:rsidRPr="00D267E0" w:rsidRDefault="0046442C" w:rsidP="00660AAA">
      <w:pPr>
        <w:spacing w:before="240" w:after="120" w:line="320" w:lineRule="atLeast"/>
        <w:ind w:right="289"/>
        <w:jc w:val="both"/>
        <w:textAlignment w:val="baseline"/>
        <w:rPr>
          <w:rFonts w:asciiTheme="minorHAnsi" w:eastAsia="Arial" w:hAnsiTheme="minorHAnsi" w:cs="Arial"/>
          <w:color w:val="000000"/>
          <w:spacing w:val="9"/>
          <w:lang w:val="de-CH"/>
        </w:rPr>
      </w:pPr>
    </w:p>
    <w:p w:rsidR="00A60A06" w:rsidRPr="00CC663C" w:rsidRDefault="00A60A06">
      <w:pPr>
        <w:rPr>
          <w:lang w:val="de-CH"/>
        </w:rPr>
      </w:pPr>
    </w:p>
    <w:sectPr w:rsidR="00A60A06" w:rsidRPr="00CC663C" w:rsidSect="00D267E0">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81" w:rsidRDefault="00914681" w:rsidP="00900259">
      <w:r>
        <w:separator/>
      </w:r>
    </w:p>
  </w:endnote>
  <w:endnote w:type="continuationSeparator" w:id="0">
    <w:p w:rsidR="00914681" w:rsidRDefault="00914681" w:rsidP="009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81" w:rsidRDefault="00914681" w:rsidP="00900259">
      <w:r>
        <w:separator/>
      </w:r>
    </w:p>
  </w:footnote>
  <w:footnote w:type="continuationSeparator" w:id="0">
    <w:p w:rsidR="00914681" w:rsidRDefault="00914681" w:rsidP="00900259">
      <w:r>
        <w:continuationSeparator/>
      </w:r>
    </w:p>
  </w:footnote>
  <w:footnote w:id="1">
    <w:p w:rsidR="00900259" w:rsidRDefault="00900259" w:rsidP="003B364E">
      <w:pPr>
        <w:pStyle w:val="Funotentext"/>
        <w:pBdr>
          <w:left w:val="none" w:sz="0" w:space="0" w:color="auto"/>
        </w:pBdr>
        <w:ind w:left="142" w:hanging="142"/>
      </w:pPr>
      <w:r>
        <w:rPr>
          <w:rStyle w:val="Funotenzeichen"/>
        </w:rPr>
        <w:footnoteRef/>
      </w:r>
      <w:r>
        <w:tab/>
      </w:r>
      <w:r w:rsidR="0022061A">
        <w:t>Institutionelle Anleger sind Unternehmen, die Tätigkeiten der Lebensversicherung im Sinne von Art. 2 Abs. 3 und der Rückversicherung im Sinne von Art. 13 Ziff. 7 der Richtlinie 2009/138/EG ausüben, sofern sich diese Tätigkeiten auf Lebensversicherungsverpflichtungen beziehen, und welche nicht nach der genannten Richtlinie ausgeschlossen sind sowie Einrichtungen der betrieblichen Altersversorgung im Sinne von Art. 2 der Richtlinie (EU) 2016/2341.</w:t>
      </w:r>
    </w:p>
  </w:footnote>
  <w:footnote w:id="2">
    <w:p w:rsidR="002E632E" w:rsidRDefault="002E632E" w:rsidP="003B364E">
      <w:pPr>
        <w:pStyle w:val="Funotentext"/>
        <w:pBdr>
          <w:left w:val="none" w:sz="0" w:space="0" w:color="auto"/>
        </w:pBdr>
      </w:pPr>
      <w:r>
        <w:rPr>
          <w:rStyle w:val="Funotenzeichen"/>
        </w:rPr>
        <w:footnoteRef/>
      </w:r>
      <w:r>
        <w:t xml:space="preserve"> Erklärung der Einhaltung der Pflichten nach Art. 367h Abs. 1</w:t>
      </w:r>
      <w:r w:rsidR="00B22C15">
        <w:t xml:space="preserve"> und 3</w:t>
      </w:r>
      <w:r>
        <w:t xml:space="preserve"> PGR</w:t>
      </w:r>
    </w:p>
  </w:footnote>
  <w:footnote w:id="3">
    <w:p w:rsidR="00B22C15" w:rsidRDefault="00B22C15" w:rsidP="003B364E">
      <w:pPr>
        <w:pStyle w:val="Funotentext"/>
        <w:pBdr>
          <w:left w:val="none" w:sz="0" w:space="0" w:color="auto"/>
        </w:pBdr>
      </w:pPr>
      <w:r>
        <w:rPr>
          <w:rStyle w:val="Funotenzeichen"/>
        </w:rPr>
        <w:footnoteRef/>
      </w:r>
      <w:r>
        <w:t xml:space="preserve"> Erklärung der Einhaltung der Pflichten nach Art. 367h Abs. 2 PGR</w:t>
      </w:r>
    </w:p>
  </w:footnote>
  <w:footnote w:id="4">
    <w:p w:rsidR="00C81681" w:rsidRDefault="00C81681" w:rsidP="003B364E">
      <w:pPr>
        <w:pStyle w:val="Funotentext"/>
        <w:pBdr>
          <w:left w:val="none" w:sz="0" w:space="0" w:color="auto"/>
        </w:pBdr>
      </w:pPr>
      <w:r>
        <w:rPr>
          <w:rStyle w:val="Funotenzeichen"/>
        </w:rPr>
        <w:footnoteRef/>
      </w:r>
      <w:r>
        <w:t xml:space="preserve"> Erklärung der Einhaltung der Pflichten nach Art. </w:t>
      </w:r>
      <w:r w:rsidR="007D3B3D">
        <w:t>367</w:t>
      </w:r>
      <w:r>
        <w:t>h Abs. 4 PGR</w:t>
      </w:r>
    </w:p>
  </w:footnote>
  <w:footnote w:id="5">
    <w:p w:rsidR="007D3B3D" w:rsidRDefault="007D3B3D" w:rsidP="003B364E">
      <w:pPr>
        <w:pStyle w:val="Funotentext"/>
        <w:pBdr>
          <w:left w:val="none" w:sz="0" w:space="0" w:color="auto"/>
        </w:pBdr>
      </w:pPr>
      <w:r>
        <w:rPr>
          <w:rStyle w:val="Funotenzeichen"/>
        </w:rPr>
        <w:footnoteRef/>
      </w:r>
      <w:r>
        <w:t xml:space="preserve"> Erklärung der Einhaltung der Pflichten nach Art. 367i Abs. 1 PGR</w:t>
      </w:r>
    </w:p>
  </w:footnote>
  <w:footnote w:id="6">
    <w:p w:rsidR="007D3B3D" w:rsidRDefault="007D3B3D" w:rsidP="003B364E">
      <w:pPr>
        <w:pStyle w:val="Funotentext"/>
        <w:pBdr>
          <w:left w:val="none" w:sz="0" w:space="0" w:color="auto"/>
        </w:pBdr>
      </w:pPr>
      <w:r>
        <w:rPr>
          <w:rStyle w:val="Funotenzeichen"/>
        </w:rPr>
        <w:footnoteRef/>
      </w:r>
      <w:r>
        <w:t xml:space="preserve"> Erklärung der Einhaltung der Pflichten nach Art. 367i Abs. 2 und 3 PGR</w:t>
      </w:r>
    </w:p>
  </w:footnote>
  <w:footnote w:id="7">
    <w:p w:rsidR="006666CF" w:rsidRDefault="006666CF" w:rsidP="003B364E">
      <w:pPr>
        <w:pStyle w:val="Funotentext"/>
        <w:pBdr>
          <w:left w:val="none" w:sz="0" w:space="0" w:color="auto"/>
        </w:pBdr>
      </w:pPr>
      <w:r>
        <w:rPr>
          <w:rStyle w:val="Funotenzeichen"/>
        </w:rPr>
        <w:footnoteRef/>
      </w:r>
      <w:r>
        <w:t xml:space="preserve"> Erklärung der Einhaltung der Pflichten nach Art. 367i Abs. 4 PGR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27293"/>
    <w:multiLevelType w:val="hybridMultilevel"/>
    <w:tmpl w:val="5E344C9E"/>
    <w:lvl w:ilvl="0" w:tplc="E3A839A2">
      <w:start w:val="1"/>
      <w:numFmt w:val="bullet"/>
      <w:pStyle w:val="Aufzhlungklein2"/>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6DE683F8"/>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4AE6B21"/>
    <w:multiLevelType w:val="multilevel"/>
    <w:tmpl w:val="DDB2A39E"/>
    <w:lvl w:ilvl="0">
      <w:start w:val="1"/>
      <w:numFmt w:val="upperRoman"/>
      <w:pStyle w:val="berschrift1"/>
      <w:lvlText w:val="%1."/>
      <w:lvlJc w:val="left"/>
      <w:pPr>
        <w:tabs>
          <w:tab w:val="num" w:pos="737"/>
        </w:tabs>
        <w:ind w:left="737" w:hanging="737"/>
      </w:pPr>
      <w:rPr>
        <w:rFonts w:hint="default"/>
      </w:rPr>
    </w:lvl>
    <w:lvl w:ilvl="1">
      <w:start w:val="1"/>
      <w:numFmt w:val="upperLetter"/>
      <w:pStyle w:val="berschrift2"/>
      <w:lvlText w:val="%2."/>
      <w:lvlJc w:val="left"/>
      <w:pPr>
        <w:tabs>
          <w:tab w:val="num" w:pos="737"/>
        </w:tabs>
        <w:ind w:left="737" w:hanging="737"/>
      </w:pPr>
      <w:rPr>
        <w:rFonts w:hint="default"/>
      </w:rPr>
    </w:lvl>
    <w:lvl w:ilvl="2">
      <w:start w:val="1"/>
      <w:numFmt w:val="decimal"/>
      <w:pStyle w:val="berschrift3"/>
      <w:lvlText w:val="%3."/>
      <w:lvlJc w:val="left"/>
      <w:pPr>
        <w:tabs>
          <w:tab w:val="num" w:pos="737"/>
        </w:tabs>
        <w:ind w:left="737" w:hanging="737"/>
      </w:pPr>
      <w:rPr>
        <w:rFonts w:hint="default"/>
      </w:rPr>
    </w:lvl>
    <w:lvl w:ilvl="3">
      <w:start w:val="1"/>
      <w:numFmt w:val="lowerLetter"/>
      <w:pStyle w:val="berschrift4"/>
      <w:lvlText w:val="%4)"/>
      <w:lvlJc w:val="left"/>
      <w:pPr>
        <w:tabs>
          <w:tab w:val="num" w:pos="737"/>
        </w:tabs>
        <w:ind w:left="737" w:hanging="737"/>
      </w:pPr>
      <w:rPr>
        <w:rFonts w:hint="default"/>
      </w:rPr>
    </w:lvl>
    <w:lvl w:ilvl="4">
      <w:start w:val="27"/>
      <w:numFmt w:val="lowerLetter"/>
      <w:pStyle w:val="berschrift5"/>
      <w:lvlText w:val="%5)"/>
      <w:lvlJc w:val="left"/>
      <w:pPr>
        <w:tabs>
          <w:tab w:val="num" w:pos="737"/>
        </w:tabs>
        <w:ind w:left="737" w:hanging="737"/>
      </w:pPr>
      <w:rPr>
        <w:rFonts w:hint="default"/>
      </w:rPr>
    </w:lvl>
    <w:lvl w:ilvl="5">
      <w:start w:val="53"/>
      <w:numFmt w:val="lowerLetter"/>
      <w:pStyle w:val="berschrift6"/>
      <w:lvlText w:val="%6)"/>
      <w:lvlJc w:val="left"/>
      <w:pPr>
        <w:tabs>
          <w:tab w:val="num" w:pos="737"/>
        </w:tabs>
        <w:ind w:left="737" w:hanging="737"/>
      </w:pPr>
      <w:rPr>
        <w:rFonts w:hint="default"/>
      </w:rPr>
    </w:lvl>
    <w:lvl w:ilvl="6">
      <w:start w:val="1"/>
      <w:numFmt w:val="decimal"/>
      <w:pStyle w:val="berschrift7"/>
      <w:lvlText w:val="(%7)"/>
      <w:lvlJc w:val="left"/>
      <w:pPr>
        <w:tabs>
          <w:tab w:val="num" w:pos="737"/>
        </w:tabs>
        <w:ind w:left="737" w:hanging="737"/>
      </w:pPr>
      <w:rPr>
        <w:rFonts w:hint="default"/>
      </w:rPr>
    </w:lvl>
    <w:lvl w:ilvl="7">
      <w:start w:val="1"/>
      <w:numFmt w:val="lowerLetter"/>
      <w:lvlText w:val="%8."/>
      <w:lvlJc w:val="left"/>
      <w:pPr>
        <w:tabs>
          <w:tab w:val="num" w:pos="737"/>
        </w:tabs>
        <w:ind w:left="737" w:hanging="737"/>
      </w:pPr>
      <w:rPr>
        <w:rFonts w:hint="default"/>
      </w:rPr>
    </w:lvl>
    <w:lvl w:ilvl="8">
      <w:start w:val="1"/>
      <w:numFmt w:val="lowerRoman"/>
      <w:lvlText w:val="%9."/>
      <w:lvlJc w:val="left"/>
      <w:pPr>
        <w:tabs>
          <w:tab w:val="num" w:pos="737"/>
        </w:tabs>
        <w:ind w:left="737" w:hanging="737"/>
      </w:pPr>
      <w:rPr>
        <w:rFonts w:hint="default"/>
      </w:rPr>
    </w:lvl>
  </w:abstractNum>
  <w:abstractNum w:abstractNumId="4"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5" w15:restartNumberingAfterBreak="0">
    <w:nsid w:val="6C401C64"/>
    <w:multiLevelType w:val="hybridMultilevel"/>
    <w:tmpl w:val="7188E780"/>
    <w:lvl w:ilvl="0" w:tplc="B608FBE6">
      <w:start w:val="1"/>
      <w:numFmt w:val="bullet"/>
      <w:pStyle w:val="Aufzhlungklein"/>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0"/>
  </w:num>
  <w:num w:numId="23">
    <w:abstractNumId w:val="3"/>
  </w:num>
  <w:num w:numId="24">
    <w:abstractNumId w:val="3"/>
  </w:num>
  <w:num w:numId="25">
    <w:abstractNumId w:val="5"/>
  </w:num>
  <w:num w:numId="26">
    <w:abstractNumId w:val="0"/>
  </w:num>
  <w:num w:numId="27">
    <w:abstractNumId w:val="3"/>
  </w:num>
  <w:num w:numId="28">
    <w:abstractNumId w:val="3"/>
  </w:num>
  <w:num w:numId="29">
    <w:abstractNumId w:val="5"/>
  </w:num>
  <w:num w:numId="30">
    <w:abstractNumId w:val="0"/>
  </w:num>
  <w:num w:numId="31">
    <w:abstractNumId w:val="3"/>
  </w:num>
  <w:num w:numId="32">
    <w:abstractNumId w:val="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Fk4qylG/Ri/V++iQa6uOIRKf2KrtuSOeP3AmFSbPNqKNRGEIU9Y/Bo9AfURoW0LaoO4E6g+amq0YCUH+i65BQ==" w:salt="Nqdq7Def221VdPM76U6f/A=="/>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FC"/>
    <w:rsid w:val="00007FCE"/>
    <w:rsid w:val="00075202"/>
    <w:rsid w:val="00090113"/>
    <w:rsid w:val="000C6A45"/>
    <w:rsid w:val="000D4196"/>
    <w:rsid w:val="001372E7"/>
    <w:rsid w:val="0019021B"/>
    <w:rsid w:val="0022061A"/>
    <w:rsid w:val="002D67AC"/>
    <w:rsid w:val="002E632E"/>
    <w:rsid w:val="00334CCA"/>
    <w:rsid w:val="00334E89"/>
    <w:rsid w:val="003656BC"/>
    <w:rsid w:val="00396617"/>
    <w:rsid w:val="003A1EF8"/>
    <w:rsid w:val="003B364E"/>
    <w:rsid w:val="003D37A7"/>
    <w:rsid w:val="003E3A1C"/>
    <w:rsid w:val="004070DC"/>
    <w:rsid w:val="0046442C"/>
    <w:rsid w:val="0049243D"/>
    <w:rsid w:val="004D19BB"/>
    <w:rsid w:val="004F0AB6"/>
    <w:rsid w:val="00526885"/>
    <w:rsid w:val="00596B24"/>
    <w:rsid w:val="005A4133"/>
    <w:rsid w:val="005A4182"/>
    <w:rsid w:val="005B37AA"/>
    <w:rsid w:val="005C7DB0"/>
    <w:rsid w:val="0064152C"/>
    <w:rsid w:val="00660AAA"/>
    <w:rsid w:val="006666CF"/>
    <w:rsid w:val="00674FC2"/>
    <w:rsid w:val="0069120E"/>
    <w:rsid w:val="006A0B1B"/>
    <w:rsid w:val="006A50FC"/>
    <w:rsid w:val="006E057D"/>
    <w:rsid w:val="006E56F7"/>
    <w:rsid w:val="006E6033"/>
    <w:rsid w:val="006F35DB"/>
    <w:rsid w:val="007864B4"/>
    <w:rsid w:val="007D3B3D"/>
    <w:rsid w:val="007D6D93"/>
    <w:rsid w:val="00864591"/>
    <w:rsid w:val="008826A9"/>
    <w:rsid w:val="008D48A4"/>
    <w:rsid w:val="008D6BD1"/>
    <w:rsid w:val="008F6EC4"/>
    <w:rsid w:val="00900259"/>
    <w:rsid w:val="00914681"/>
    <w:rsid w:val="00987933"/>
    <w:rsid w:val="00995EB6"/>
    <w:rsid w:val="009A3D3A"/>
    <w:rsid w:val="009A498E"/>
    <w:rsid w:val="009A5D4E"/>
    <w:rsid w:val="009F497A"/>
    <w:rsid w:val="00A24431"/>
    <w:rsid w:val="00A60A06"/>
    <w:rsid w:val="00A71B0B"/>
    <w:rsid w:val="00A76006"/>
    <w:rsid w:val="00B22C15"/>
    <w:rsid w:val="00B92D93"/>
    <w:rsid w:val="00BF507D"/>
    <w:rsid w:val="00C56693"/>
    <w:rsid w:val="00C81681"/>
    <w:rsid w:val="00C94DF6"/>
    <w:rsid w:val="00CC663C"/>
    <w:rsid w:val="00D267E0"/>
    <w:rsid w:val="00D454A7"/>
    <w:rsid w:val="00D612FB"/>
    <w:rsid w:val="00DD5F84"/>
    <w:rsid w:val="00E259C1"/>
    <w:rsid w:val="00FB37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FF483-2155-4FEA-8AB1-69184A4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qFormat="1"/>
    <w:lsdException w:name="heading 6" w:semiHidden="1" w:uiPriority="9" w:qFormat="1"/>
    <w:lsdException w:name="heading 7" w:semiHidden="1" w:uiPriority="0"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rsid w:val="00CC663C"/>
    <w:rPr>
      <w:rFonts w:eastAsia="PMingLiU"/>
      <w:sz w:val="22"/>
      <w:szCs w:val="22"/>
      <w:lang w:val="en-US"/>
    </w:rPr>
  </w:style>
  <w:style w:type="paragraph" w:styleId="berschrift1">
    <w:name w:val="heading 1"/>
    <w:aliases w:val="LLV_Überschrift1 (Alt + 1)"/>
    <w:next w:val="Standard"/>
    <w:link w:val="berschrift1Zchn"/>
    <w:uiPriority w:val="9"/>
    <w:rsid w:val="00C94DF6"/>
    <w:pPr>
      <w:keepNext/>
      <w:keepLines/>
      <w:numPr>
        <w:numId w:val="32"/>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rsid w:val="00C94DF6"/>
    <w:pPr>
      <w:keepNext/>
      <w:keepLines/>
      <w:numPr>
        <w:ilvl w:val="1"/>
        <w:numId w:val="32"/>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rsid w:val="00C94DF6"/>
    <w:pPr>
      <w:keepNext/>
      <w:keepLines/>
      <w:numPr>
        <w:ilvl w:val="2"/>
        <w:numId w:val="32"/>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94DF6"/>
    <w:pPr>
      <w:keepNext/>
      <w:keepLines/>
      <w:numPr>
        <w:ilvl w:val="3"/>
        <w:numId w:val="32"/>
      </w:numPr>
      <w:spacing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qFormat/>
    <w:rsid w:val="003A1EF8"/>
    <w:pPr>
      <w:keepNext/>
      <w:numPr>
        <w:ilvl w:val="4"/>
        <w:numId w:val="32"/>
      </w:numPr>
      <w:suppressAutoHyphens/>
      <w:spacing w:before="480" w:after="240" w:line="260" w:lineRule="exact"/>
      <w:outlineLvl w:val="4"/>
    </w:pPr>
    <w:rPr>
      <w:rFonts w:eastAsia="Calibri" w:cs="Calibri"/>
      <w:color w:val="00B050"/>
      <w:sz w:val="22"/>
      <w:lang w:eastAsia="de-DE"/>
    </w:rPr>
  </w:style>
  <w:style w:type="paragraph" w:styleId="berschrift6">
    <w:name w:val="heading 6"/>
    <w:aliases w:val="LLV_Überschrift6"/>
    <w:next w:val="Standard"/>
    <w:link w:val="berschrift6Zchn"/>
    <w:uiPriority w:val="9"/>
    <w:rsid w:val="00C94DF6"/>
    <w:pPr>
      <w:keepNext/>
      <w:keepLines/>
      <w:numPr>
        <w:ilvl w:val="5"/>
        <w:numId w:val="32"/>
      </w:numPr>
      <w:spacing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qFormat/>
    <w:rsid w:val="003A1EF8"/>
    <w:pPr>
      <w:keepNext/>
      <w:numPr>
        <w:ilvl w:val="6"/>
        <w:numId w:val="32"/>
      </w:numPr>
      <w:spacing w:before="400" w:after="200" w:line="240" w:lineRule="exact"/>
      <w:outlineLvl w:val="6"/>
    </w:pPr>
    <w:rPr>
      <w:rFonts w:eastAsiaTheme="majorEastAsia" w:cs="Calibri"/>
      <w:i/>
      <w:color w:val="CCCC00"/>
      <w:sz w:val="21"/>
      <w:lang w:eastAsia="de-DE"/>
    </w:rPr>
  </w:style>
  <w:style w:type="paragraph" w:styleId="berschrift8">
    <w:name w:val="heading 8"/>
    <w:aliases w:val="LLV_Überschrift8"/>
    <w:next w:val="Standard"/>
    <w:link w:val="berschrift8Zchn"/>
    <w:qFormat/>
    <w:rsid w:val="003A1EF8"/>
    <w:pPr>
      <w:keepNext/>
      <w:spacing w:before="480" w:after="240" w:line="240" w:lineRule="exact"/>
      <w:outlineLvl w:val="7"/>
    </w:pPr>
    <w:rPr>
      <w:rFonts w:eastAsiaTheme="majorEastAsia" w:cs="Calibri"/>
      <w:sz w:val="21"/>
      <w:lang w:eastAsia="de-DE"/>
    </w:rPr>
  </w:style>
  <w:style w:type="paragraph" w:styleId="berschrift9">
    <w:name w:val="heading 9"/>
    <w:aliases w:val="LLV_Überschrift9"/>
    <w:next w:val="Standard"/>
    <w:link w:val="berschrift9Zchn"/>
    <w:semiHidden/>
    <w:unhideWhenUsed/>
    <w:qFormat/>
    <w:rsid w:val="00C94DF6"/>
    <w:pPr>
      <w:keepNext/>
      <w:keepLines/>
      <w:pBdr>
        <w:left w:val="single" w:sz="48" w:space="4" w:color="A6A6A6" w:themeColor="background1" w:themeShade="A6"/>
      </w:pBdr>
      <w:tabs>
        <w:tab w:val="left" w:pos="851"/>
      </w:tabs>
      <w:spacing w:before="200" w:line="240" w:lineRule="exact"/>
      <w:ind w:left="284"/>
      <w:jc w:val="both"/>
      <w:outlineLvl w:val="8"/>
    </w:pPr>
    <w:rPr>
      <w:rFonts w:asciiTheme="majorHAnsi" w:eastAsiaTheme="majorEastAsia" w:hAnsiTheme="majorHAnsi" w:cstheme="majorBidi"/>
      <w:i/>
      <w:iCs/>
      <w:color w:val="404040" w:themeColor="text1" w:themeTint="B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4DF6"/>
    <w:pPr>
      <w:pBdr>
        <w:left w:val="single" w:sz="48" w:space="4" w:color="A6A6A6" w:themeColor="background1" w:themeShade="A6"/>
      </w:pBdr>
      <w:tabs>
        <w:tab w:val="left" w:pos="851"/>
      </w:tabs>
      <w:ind w:left="284"/>
      <w:jc w:val="both"/>
    </w:pPr>
    <w:rPr>
      <w:sz w:val="21"/>
      <w:lang w:eastAsia="de-DE"/>
    </w:rPr>
  </w:style>
  <w:style w:type="character" w:customStyle="1" w:styleId="berschrift9Zchn">
    <w:name w:val="Überschrift 9 Zchn"/>
    <w:aliases w:val="LLV_Überschrift9 Zchn"/>
    <w:basedOn w:val="Absatz-Standardschriftart"/>
    <w:link w:val="berschrift9"/>
    <w:semiHidden/>
    <w:rsid w:val="00C94DF6"/>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aliases w:val="LLV_Überschrift8 Zchn"/>
    <w:basedOn w:val="Absatz-Standardschriftart"/>
    <w:link w:val="berschrift8"/>
    <w:rsid w:val="00C94DF6"/>
    <w:rPr>
      <w:rFonts w:eastAsiaTheme="majorEastAsia" w:cs="Calibri"/>
      <w:sz w:val="21"/>
      <w:lang w:eastAsia="de-DE"/>
    </w:rPr>
  </w:style>
  <w:style w:type="character" w:customStyle="1" w:styleId="berschrift7Zchn">
    <w:name w:val="Überschrift 7 Zchn"/>
    <w:aliases w:val="LLV_Überschrift7 Zchn"/>
    <w:basedOn w:val="Absatz-Standardschriftart"/>
    <w:link w:val="berschrift7"/>
    <w:rsid w:val="00C94DF6"/>
    <w:rPr>
      <w:rFonts w:eastAsiaTheme="majorEastAsia" w:cs="Calibri"/>
      <w:i/>
      <w:color w:val="CCCC00"/>
      <w:sz w:val="21"/>
      <w:lang w:eastAsia="de-DE"/>
    </w:rPr>
  </w:style>
  <w:style w:type="character" w:customStyle="1" w:styleId="berschrift6Zchn">
    <w:name w:val="Überschrift 6 Zchn"/>
    <w:aliases w:val="LLV_Überschrift6 Zchn"/>
    <w:basedOn w:val="Absatz-Standardschriftart"/>
    <w:link w:val="berschrift6"/>
    <w:uiPriority w:val="9"/>
    <w:rsid w:val="00C94DF6"/>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rsid w:val="00C94DF6"/>
    <w:rPr>
      <w:rFonts w:eastAsia="Calibri" w:cs="Calibri"/>
      <w:color w:val="00B050"/>
      <w:sz w:val="22"/>
      <w:lang w:eastAsia="de-DE"/>
    </w:rPr>
  </w:style>
  <w:style w:type="paragraph" w:styleId="Verzeichnis9">
    <w:name w:val="toc 9"/>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760"/>
      <w:jc w:val="both"/>
    </w:pPr>
    <w:rPr>
      <w:rFonts w:eastAsia="Times New Roman"/>
      <w:sz w:val="21"/>
      <w:szCs w:val="20"/>
      <w:lang w:val="de-CH" w:eastAsia="de-DE"/>
    </w:rPr>
  </w:style>
  <w:style w:type="paragraph" w:styleId="Verzeichnis8">
    <w:name w:val="toc 8"/>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540"/>
      <w:jc w:val="both"/>
    </w:pPr>
    <w:rPr>
      <w:rFonts w:eastAsia="Times New Roman"/>
      <w:sz w:val="21"/>
      <w:szCs w:val="20"/>
      <w:lang w:val="de-CH" w:eastAsia="de-DE"/>
    </w:rPr>
  </w:style>
  <w:style w:type="paragraph" w:styleId="Verzeichnis7">
    <w:name w:val="toc 7"/>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320"/>
      <w:jc w:val="both"/>
    </w:pPr>
    <w:rPr>
      <w:rFonts w:eastAsia="Times New Roman"/>
      <w:sz w:val="21"/>
      <w:szCs w:val="20"/>
      <w:lang w:val="de-CH" w:eastAsia="de-DE"/>
    </w:rPr>
  </w:style>
  <w:style w:type="paragraph" w:styleId="Verzeichnis6">
    <w:name w:val="toc 6"/>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100"/>
      <w:jc w:val="both"/>
    </w:pPr>
    <w:rPr>
      <w:rFonts w:eastAsia="Times New Roman"/>
      <w:sz w:val="21"/>
      <w:szCs w:val="20"/>
      <w:lang w:val="de-CH" w:eastAsia="de-DE"/>
    </w:rPr>
  </w:style>
  <w:style w:type="paragraph" w:styleId="Verzeichnis5">
    <w:name w:val="toc 5"/>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880"/>
      <w:jc w:val="both"/>
    </w:pPr>
    <w:rPr>
      <w:rFonts w:eastAsia="Times New Roman"/>
      <w:sz w:val="21"/>
      <w:szCs w:val="20"/>
      <w:lang w:val="de-CH" w:eastAsia="de-DE"/>
    </w:rPr>
  </w:style>
  <w:style w:type="paragraph" w:styleId="Untertitel">
    <w:name w:val="Subtitle"/>
    <w:basedOn w:val="Standard"/>
    <w:next w:val="Standard"/>
    <w:link w:val="UntertitelZchn"/>
    <w:qFormat/>
    <w:rsid w:val="00C94DF6"/>
    <w:pPr>
      <w:numPr>
        <w:ilvl w:val="1"/>
      </w:numPr>
      <w:pBdr>
        <w:left w:val="single" w:sz="48" w:space="4" w:color="A6A6A6" w:themeColor="background1" w:themeShade="A6"/>
      </w:pBdr>
      <w:tabs>
        <w:tab w:val="left" w:pos="851"/>
      </w:tabs>
      <w:spacing w:after="80" w:line="240" w:lineRule="exact"/>
      <w:ind w:left="284"/>
      <w:jc w:val="both"/>
    </w:pPr>
    <w:rPr>
      <w:rFonts w:asciiTheme="majorHAnsi" w:eastAsiaTheme="majorEastAsia" w:hAnsiTheme="majorHAnsi" w:cstheme="majorBidi"/>
      <w:i/>
      <w:iCs/>
      <w:color w:val="4F81BD" w:themeColor="accent1"/>
      <w:spacing w:val="15"/>
      <w:sz w:val="24"/>
      <w:szCs w:val="24"/>
      <w:lang w:val="de-CH" w:eastAsia="de-DE"/>
    </w:rPr>
  </w:style>
  <w:style w:type="character" w:customStyle="1" w:styleId="UntertitelZchn">
    <w:name w:val="Untertitel Zchn"/>
    <w:basedOn w:val="Absatz-Standardschriftart"/>
    <w:link w:val="Untertitel"/>
    <w:rsid w:val="00C94DF6"/>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C94DF6"/>
    <w:rPr>
      <w:i/>
      <w:iCs/>
      <w:color w:val="808080" w:themeColor="text1" w:themeTint="7F"/>
    </w:rPr>
  </w:style>
  <w:style w:type="character" w:styleId="Hervorhebung">
    <w:name w:val="Emphasis"/>
    <w:basedOn w:val="Absatz-Standardschriftart"/>
    <w:qFormat/>
    <w:rsid w:val="00C94DF6"/>
    <w:rPr>
      <w:i/>
      <w:iCs/>
    </w:rPr>
  </w:style>
  <w:style w:type="character" w:styleId="IntensiveHervorhebung">
    <w:name w:val="Intense Emphasis"/>
    <w:basedOn w:val="Absatz-Standardschriftart"/>
    <w:uiPriority w:val="21"/>
    <w:qFormat/>
    <w:rsid w:val="00C94DF6"/>
    <w:rPr>
      <w:b/>
      <w:bCs/>
      <w:i/>
      <w:iCs/>
      <w:color w:val="4F81BD" w:themeColor="accent1"/>
    </w:rPr>
  </w:style>
  <w:style w:type="paragraph" w:styleId="Zitat">
    <w:name w:val="Quote"/>
    <w:basedOn w:val="Standard"/>
    <w:next w:val="Standard"/>
    <w:link w:val="ZitatZchn"/>
    <w:uiPriority w:val="29"/>
    <w:qFormat/>
    <w:rsid w:val="00C94DF6"/>
    <w:pPr>
      <w:pBdr>
        <w:left w:val="single" w:sz="48" w:space="4" w:color="A6A6A6" w:themeColor="background1" w:themeShade="A6"/>
      </w:pBdr>
      <w:tabs>
        <w:tab w:val="left" w:pos="851"/>
      </w:tabs>
      <w:spacing w:after="80" w:line="240" w:lineRule="exact"/>
      <w:ind w:left="284"/>
      <w:jc w:val="both"/>
    </w:pPr>
    <w:rPr>
      <w:rFonts w:eastAsia="Times New Roman"/>
      <w:i/>
      <w:iCs/>
      <w:color w:val="000000" w:themeColor="text1"/>
      <w:sz w:val="21"/>
      <w:szCs w:val="20"/>
      <w:lang w:val="de-CH" w:eastAsia="de-DE"/>
    </w:rPr>
  </w:style>
  <w:style w:type="character" w:customStyle="1" w:styleId="ZitatZchn">
    <w:name w:val="Zitat Zchn"/>
    <w:basedOn w:val="Absatz-Standardschriftart"/>
    <w:link w:val="Zitat"/>
    <w:uiPriority w:val="29"/>
    <w:rsid w:val="00C94DF6"/>
    <w:rPr>
      <w:i/>
      <w:iCs/>
      <w:color w:val="000000" w:themeColor="text1"/>
      <w:sz w:val="21"/>
      <w:lang w:eastAsia="de-DE"/>
    </w:rPr>
  </w:style>
  <w:style w:type="paragraph" w:styleId="IntensivesZitat">
    <w:name w:val="Intense Quote"/>
    <w:basedOn w:val="Standard"/>
    <w:next w:val="Standard"/>
    <w:link w:val="IntensivesZitatZchn"/>
    <w:uiPriority w:val="30"/>
    <w:qFormat/>
    <w:rsid w:val="00C94DF6"/>
    <w:pPr>
      <w:pBdr>
        <w:left w:val="single" w:sz="48" w:space="4" w:color="A6A6A6" w:themeColor="background1" w:themeShade="A6"/>
        <w:bottom w:val="single" w:sz="4" w:space="4" w:color="4F81BD" w:themeColor="accent1"/>
      </w:pBdr>
      <w:tabs>
        <w:tab w:val="left" w:pos="851"/>
      </w:tabs>
      <w:spacing w:before="200" w:after="280" w:line="240" w:lineRule="exact"/>
      <w:ind w:left="936" w:right="936"/>
      <w:jc w:val="both"/>
    </w:pPr>
    <w:rPr>
      <w:rFonts w:eastAsia="Times New Roman"/>
      <w:b/>
      <w:bCs/>
      <w:i/>
      <w:iCs/>
      <w:color w:val="4F81BD" w:themeColor="accent1"/>
      <w:sz w:val="21"/>
      <w:szCs w:val="20"/>
      <w:lang w:val="de-CH" w:eastAsia="de-DE"/>
    </w:rPr>
  </w:style>
  <w:style w:type="character" w:customStyle="1" w:styleId="IntensivesZitatZchn">
    <w:name w:val="Intensives Zitat Zchn"/>
    <w:basedOn w:val="Absatz-Standardschriftart"/>
    <w:link w:val="IntensivesZitat"/>
    <w:uiPriority w:val="30"/>
    <w:rsid w:val="00C94DF6"/>
    <w:rPr>
      <w:b/>
      <w:bCs/>
      <w:i/>
      <w:iCs/>
      <w:color w:val="4F81BD" w:themeColor="accent1"/>
      <w:sz w:val="21"/>
      <w:lang w:eastAsia="de-DE"/>
    </w:rPr>
  </w:style>
  <w:style w:type="character" w:styleId="SchwacherVerweis">
    <w:name w:val="Subtle Reference"/>
    <w:basedOn w:val="Absatz-Standardschriftart"/>
    <w:uiPriority w:val="31"/>
    <w:qFormat/>
    <w:rsid w:val="00C94DF6"/>
    <w:rPr>
      <w:smallCaps/>
      <w:color w:val="C0504D" w:themeColor="accent2"/>
      <w:u w:val="single"/>
    </w:rPr>
  </w:style>
  <w:style w:type="character" w:styleId="IntensiverVerweis">
    <w:name w:val="Intense Reference"/>
    <w:basedOn w:val="Absatz-Standardschriftart"/>
    <w:uiPriority w:val="32"/>
    <w:qFormat/>
    <w:rsid w:val="00C94DF6"/>
    <w:rPr>
      <w:b/>
      <w:bCs/>
      <w:smallCaps/>
      <w:color w:val="C0504D" w:themeColor="accent2"/>
      <w:spacing w:val="5"/>
      <w:u w:val="single"/>
    </w:rPr>
  </w:style>
  <w:style w:type="character" w:styleId="Buchtitel">
    <w:name w:val="Book Title"/>
    <w:basedOn w:val="Absatz-Standardschriftart"/>
    <w:uiPriority w:val="33"/>
    <w:qFormat/>
    <w:rsid w:val="00C94DF6"/>
    <w:rPr>
      <w:b/>
      <w:bCs/>
      <w:smallCaps/>
      <w:spacing w:val="5"/>
    </w:rPr>
  </w:style>
  <w:style w:type="paragraph" w:styleId="Listenabsatz">
    <w:name w:val="List Paragraph"/>
    <w:basedOn w:val="Standard"/>
    <w:uiPriority w:val="34"/>
    <w:qFormat/>
    <w:rsid w:val="003A1EF8"/>
    <w:pPr>
      <w:pBdr>
        <w:left w:val="single" w:sz="48" w:space="4" w:color="A6A6A6" w:themeColor="background1" w:themeShade="A6"/>
      </w:pBdr>
      <w:tabs>
        <w:tab w:val="left" w:pos="851"/>
      </w:tabs>
      <w:spacing w:after="80" w:line="240" w:lineRule="exact"/>
      <w:ind w:left="720"/>
      <w:contextualSpacing/>
      <w:jc w:val="both"/>
    </w:pPr>
    <w:rPr>
      <w:rFonts w:eastAsia="Times New Roman"/>
      <w:sz w:val="21"/>
      <w:szCs w:val="20"/>
      <w:lang w:val="de-CH" w:eastAsia="de-DE"/>
    </w:rPr>
  </w:style>
  <w:style w:type="character" w:styleId="Fett">
    <w:name w:val="Strong"/>
    <w:basedOn w:val="Absatz-Standardschriftart"/>
    <w:qFormat/>
    <w:rsid w:val="00C94DF6"/>
    <w:rPr>
      <w:b/>
      <w:bCs/>
    </w:rPr>
  </w:style>
  <w:style w:type="numbering" w:customStyle="1" w:styleId="LLVAufzhlung">
    <w:name w:val="LLV_Aufzählung"/>
    <w:basedOn w:val="KeineListe"/>
    <w:uiPriority w:val="99"/>
    <w:rsid w:val="00C94DF6"/>
    <w:pPr>
      <w:numPr>
        <w:numId w:val="1"/>
      </w:numPr>
    </w:pPr>
  </w:style>
  <w:style w:type="numbering" w:customStyle="1" w:styleId="LLVNummerierung">
    <w:name w:val="LLV_Nummerierung"/>
    <w:basedOn w:val="KeineListe"/>
    <w:uiPriority w:val="99"/>
    <w:rsid w:val="00C94DF6"/>
    <w:pPr>
      <w:numPr>
        <w:numId w:val="2"/>
      </w:numPr>
    </w:pPr>
  </w:style>
  <w:style w:type="paragraph" w:customStyle="1" w:styleId="LLVAufzhlung1AltA">
    <w:name w:val="LLV_Aufzählung1 (Alt + A)"/>
    <w:basedOn w:val="Standard"/>
    <w:next w:val="Standard"/>
    <w:link w:val="LLVAufzhlung1AltAZchn"/>
    <w:rsid w:val="00C94DF6"/>
    <w:pPr>
      <w:numPr>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1AltAZchn">
    <w:name w:val="LLV_Aufzählung1 (Alt + A) Zchn"/>
    <w:basedOn w:val="Absatz-Standardschriftart"/>
    <w:link w:val="LLVAufzhlung1AltA"/>
    <w:rsid w:val="00C94DF6"/>
    <w:rPr>
      <w:sz w:val="24"/>
      <w:szCs w:val="24"/>
      <w:lang w:val="de-DE"/>
    </w:rPr>
  </w:style>
  <w:style w:type="paragraph" w:customStyle="1" w:styleId="LLVAufzhlung2">
    <w:name w:val="LLV_Aufzählung2"/>
    <w:basedOn w:val="Standard"/>
    <w:next w:val="Standard"/>
    <w:link w:val="LLVAufzhlung2Zchn"/>
    <w:rsid w:val="00C94DF6"/>
    <w:pPr>
      <w:numPr>
        <w:ilvl w:val="1"/>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2Zchn">
    <w:name w:val="LLV_Aufzählung2 Zchn"/>
    <w:basedOn w:val="Absatz-Standardschriftart"/>
    <w:link w:val="LLVAufzhlung2"/>
    <w:rsid w:val="00C94DF6"/>
    <w:rPr>
      <w:sz w:val="24"/>
      <w:szCs w:val="24"/>
      <w:lang w:val="de-DE"/>
    </w:rPr>
  </w:style>
  <w:style w:type="paragraph" w:customStyle="1" w:styleId="LLVAufzhlung3">
    <w:name w:val="LLV_Aufzählung3"/>
    <w:basedOn w:val="Standard"/>
    <w:next w:val="Standard"/>
    <w:link w:val="LLVAufzhlung3Zchn"/>
    <w:rsid w:val="00C94DF6"/>
    <w:pPr>
      <w:numPr>
        <w:ilvl w:val="2"/>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3Zchn">
    <w:name w:val="LLV_Aufzählung3 Zchn"/>
    <w:basedOn w:val="Absatz-Standardschriftart"/>
    <w:link w:val="LLVAufzhlung3"/>
    <w:rsid w:val="00C94DF6"/>
    <w:rPr>
      <w:sz w:val="24"/>
      <w:szCs w:val="24"/>
      <w:lang w:val="de-DE"/>
    </w:rPr>
  </w:style>
  <w:style w:type="paragraph" w:customStyle="1" w:styleId="LLVAufzhlung4">
    <w:name w:val="LLV_Aufzählung4"/>
    <w:basedOn w:val="Standard"/>
    <w:next w:val="Standard"/>
    <w:link w:val="LLVAufzhlung4Zchn"/>
    <w:rsid w:val="00C94DF6"/>
    <w:pPr>
      <w:numPr>
        <w:ilvl w:val="3"/>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4Zchn">
    <w:name w:val="LLV_Aufzählung4 Zchn"/>
    <w:basedOn w:val="Absatz-Standardschriftart"/>
    <w:link w:val="LLVAufzhlung4"/>
    <w:rsid w:val="00C94DF6"/>
    <w:rPr>
      <w:sz w:val="24"/>
      <w:szCs w:val="24"/>
      <w:lang w:val="de-DE"/>
    </w:rPr>
  </w:style>
  <w:style w:type="paragraph" w:customStyle="1" w:styleId="LLVNumAufz1FortsetzAltF">
    <w:name w:val="LLV_NumAufz1Fortsetz (Alt + F)"/>
    <w:basedOn w:val="Standard"/>
    <w:next w:val="Standard"/>
    <w:link w:val="LLVNumAufz1FortsetzAltFZchn"/>
    <w:rsid w:val="00C94DF6"/>
    <w:pPr>
      <w:pBdr>
        <w:left w:val="single" w:sz="48" w:space="4" w:color="A6A6A6" w:themeColor="background1" w:themeShade="A6"/>
      </w:pBdr>
      <w:tabs>
        <w:tab w:val="left" w:pos="851"/>
      </w:tabs>
      <w:spacing w:after="140" w:line="240" w:lineRule="exact"/>
      <w:ind w:left="340"/>
      <w:jc w:val="both"/>
    </w:pPr>
    <w:rPr>
      <w:rFonts w:eastAsia="Times New Roman"/>
      <w:sz w:val="21"/>
      <w:szCs w:val="20"/>
      <w:lang w:val="de-CH" w:eastAsia="de-DE"/>
    </w:rPr>
  </w:style>
  <w:style w:type="character" w:customStyle="1" w:styleId="LLVNumAufz1FortsetzAltFZchn">
    <w:name w:val="LLV_NumAufz1Fortsetz (Alt + F) Zchn"/>
    <w:basedOn w:val="Absatz-Standardschriftart"/>
    <w:link w:val="LLVNumAufz1FortsetzAltF"/>
    <w:rsid w:val="00C94DF6"/>
    <w:rPr>
      <w:sz w:val="24"/>
      <w:szCs w:val="24"/>
      <w:lang w:val="de-DE"/>
    </w:rPr>
  </w:style>
  <w:style w:type="paragraph" w:customStyle="1" w:styleId="LLVNumAufz2Fortsetz">
    <w:name w:val="LLV_NumAufz2Fortsetz"/>
    <w:basedOn w:val="Standard"/>
    <w:next w:val="Standard"/>
    <w:link w:val="LLVNumAufz2FortsetzZchn"/>
    <w:rsid w:val="00C94DF6"/>
    <w:pPr>
      <w:pBdr>
        <w:left w:val="single" w:sz="48" w:space="4" w:color="A6A6A6" w:themeColor="background1" w:themeShade="A6"/>
      </w:pBdr>
      <w:tabs>
        <w:tab w:val="left" w:pos="851"/>
      </w:tabs>
      <w:spacing w:after="140" w:line="240" w:lineRule="exact"/>
      <w:ind w:left="851"/>
      <w:jc w:val="both"/>
    </w:pPr>
    <w:rPr>
      <w:rFonts w:eastAsia="Times New Roman"/>
      <w:sz w:val="21"/>
      <w:szCs w:val="20"/>
      <w:lang w:val="de-CH" w:eastAsia="de-DE"/>
    </w:rPr>
  </w:style>
  <w:style w:type="character" w:customStyle="1" w:styleId="LLVNumAufz2FortsetzZchn">
    <w:name w:val="LLV_NumAufz2Fortsetz Zchn"/>
    <w:basedOn w:val="Absatz-Standardschriftart"/>
    <w:link w:val="LLVNumAufz2Fortsetz"/>
    <w:rsid w:val="00C94DF6"/>
    <w:rPr>
      <w:sz w:val="24"/>
      <w:szCs w:val="24"/>
      <w:lang w:val="de-DE"/>
    </w:rPr>
  </w:style>
  <w:style w:type="paragraph" w:customStyle="1" w:styleId="LLVNumAufz3Fortsetz">
    <w:name w:val="LLV_NumAufz3Fortsetz"/>
    <w:basedOn w:val="Standard"/>
    <w:next w:val="Standard"/>
    <w:link w:val="LLVNumAufz3FortsetzZchn"/>
    <w:rsid w:val="00C94DF6"/>
    <w:pPr>
      <w:pBdr>
        <w:left w:val="single" w:sz="48" w:space="4" w:color="A6A6A6" w:themeColor="background1" w:themeShade="A6"/>
      </w:pBdr>
      <w:tabs>
        <w:tab w:val="left" w:pos="851"/>
      </w:tabs>
      <w:spacing w:after="140" w:line="240" w:lineRule="exact"/>
      <w:ind w:left="1531"/>
      <w:jc w:val="both"/>
    </w:pPr>
    <w:rPr>
      <w:rFonts w:eastAsia="Times New Roman"/>
      <w:sz w:val="21"/>
      <w:szCs w:val="20"/>
      <w:lang w:val="de-CH" w:eastAsia="de-DE"/>
    </w:rPr>
  </w:style>
  <w:style w:type="character" w:customStyle="1" w:styleId="LLVNumAufz3FortsetzZchn">
    <w:name w:val="LLV_NumAufz3Fortsetz Zchn"/>
    <w:basedOn w:val="Absatz-Standardschriftart"/>
    <w:link w:val="LLVNumAufz3Fortsetz"/>
    <w:rsid w:val="00C94DF6"/>
    <w:rPr>
      <w:sz w:val="24"/>
      <w:szCs w:val="24"/>
      <w:lang w:val="de-DE"/>
    </w:rPr>
  </w:style>
  <w:style w:type="paragraph" w:customStyle="1" w:styleId="LLVNumAufz4Fortsetz">
    <w:name w:val="LLV_NumAufz4Fortsetz"/>
    <w:basedOn w:val="Standard"/>
    <w:next w:val="Standard"/>
    <w:link w:val="LLVNumAufz4FortsetzZchn"/>
    <w:rsid w:val="00C94DF6"/>
    <w:pPr>
      <w:pBdr>
        <w:left w:val="single" w:sz="48" w:space="4" w:color="A6A6A6" w:themeColor="background1" w:themeShade="A6"/>
      </w:pBdr>
      <w:tabs>
        <w:tab w:val="left" w:pos="851"/>
      </w:tabs>
      <w:spacing w:after="140" w:line="240" w:lineRule="exact"/>
      <w:ind w:left="2381"/>
      <w:jc w:val="both"/>
    </w:pPr>
    <w:rPr>
      <w:rFonts w:eastAsia="Times New Roman"/>
      <w:sz w:val="21"/>
      <w:szCs w:val="20"/>
      <w:lang w:val="de-CH" w:eastAsia="de-DE"/>
    </w:rPr>
  </w:style>
  <w:style w:type="character" w:customStyle="1" w:styleId="LLVNumAufz4FortsetzZchn">
    <w:name w:val="LLV_NumAufz4Fortsetz Zchn"/>
    <w:basedOn w:val="Absatz-Standardschriftart"/>
    <w:link w:val="LLVNumAufz4Fortsetz"/>
    <w:rsid w:val="00C94DF6"/>
    <w:rPr>
      <w:sz w:val="24"/>
      <w:szCs w:val="24"/>
      <w:lang w:val="de-DE"/>
    </w:rPr>
  </w:style>
  <w:style w:type="paragraph" w:customStyle="1" w:styleId="LLVNummer1AltN">
    <w:name w:val="LLV_Nummer1 (Alt + N)"/>
    <w:basedOn w:val="Standard"/>
    <w:next w:val="Standard"/>
    <w:link w:val="LLVNummer1AltNZchn"/>
    <w:rsid w:val="00C94DF6"/>
    <w:pPr>
      <w:numPr>
        <w:ilvl w:val="1"/>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1AltNZchn">
    <w:name w:val="LLV_Nummer1 (Alt + N) Zchn"/>
    <w:basedOn w:val="Absatz-Standardschriftart"/>
    <w:link w:val="LLVNummer1AltN"/>
    <w:rsid w:val="00C94DF6"/>
    <w:rPr>
      <w:sz w:val="24"/>
      <w:szCs w:val="24"/>
      <w:lang w:val="de-DE"/>
    </w:rPr>
  </w:style>
  <w:style w:type="paragraph" w:customStyle="1" w:styleId="LLVNummer2">
    <w:name w:val="LLV_Nummer2"/>
    <w:basedOn w:val="Standard"/>
    <w:next w:val="Standard"/>
    <w:link w:val="LLVNummer2Zchn"/>
    <w:rsid w:val="00C94DF6"/>
    <w:pPr>
      <w:numPr>
        <w:ilvl w:val="2"/>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2Zchn">
    <w:name w:val="LLV_Nummer2 Zchn"/>
    <w:basedOn w:val="Absatz-Standardschriftart"/>
    <w:link w:val="LLVNummer2"/>
    <w:rsid w:val="00C94DF6"/>
    <w:rPr>
      <w:sz w:val="24"/>
      <w:szCs w:val="24"/>
      <w:lang w:val="de-DE"/>
    </w:rPr>
  </w:style>
  <w:style w:type="paragraph" w:customStyle="1" w:styleId="LLVNummer3">
    <w:name w:val="LLV_Nummer3"/>
    <w:basedOn w:val="Standard"/>
    <w:next w:val="Standard"/>
    <w:link w:val="LLVNummer3Zchn"/>
    <w:rsid w:val="00C94DF6"/>
    <w:pPr>
      <w:numPr>
        <w:ilvl w:val="3"/>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3Zchn">
    <w:name w:val="LLV_Nummer3 Zchn"/>
    <w:basedOn w:val="Absatz-Standardschriftart"/>
    <w:link w:val="LLVNummer3"/>
    <w:rsid w:val="00C94DF6"/>
    <w:rPr>
      <w:sz w:val="24"/>
      <w:szCs w:val="24"/>
      <w:lang w:val="de-DE"/>
    </w:rPr>
  </w:style>
  <w:style w:type="paragraph" w:customStyle="1" w:styleId="LLVNummer4">
    <w:name w:val="LLV_Nummer4"/>
    <w:basedOn w:val="Standard"/>
    <w:next w:val="Standard"/>
    <w:link w:val="LLVNummer4Zchn"/>
    <w:rsid w:val="00C94DF6"/>
    <w:pPr>
      <w:numPr>
        <w:ilvl w:val="4"/>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4Zchn">
    <w:name w:val="LLV_Nummer4 Zchn"/>
    <w:basedOn w:val="Absatz-Standardschriftart"/>
    <w:link w:val="LLVNummer4"/>
    <w:rsid w:val="00C94DF6"/>
    <w:rPr>
      <w:sz w:val="24"/>
      <w:szCs w:val="24"/>
      <w:lang w:val="de-DE"/>
    </w:rPr>
  </w:style>
  <w:style w:type="paragraph" w:customStyle="1" w:styleId="LLVStandardVorNumAltV">
    <w:name w:val="LLV_StandardVorNum (Alt + V)"/>
    <w:basedOn w:val="Standard"/>
    <w:link w:val="LLVStandardVorNumAltVZchn"/>
    <w:rsid w:val="00C94DF6"/>
    <w:pPr>
      <w:numPr>
        <w:numId w:val="11"/>
      </w:numPr>
      <w:pBdr>
        <w:left w:val="single" w:sz="48" w:space="4" w:color="A6A6A6" w:themeColor="background1" w:themeShade="A6"/>
      </w:pBdr>
      <w:tabs>
        <w:tab w:val="left" w:pos="851"/>
      </w:tabs>
      <w:spacing w:after="80" w:line="240" w:lineRule="exact"/>
      <w:jc w:val="both"/>
    </w:pPr>
    <w:rPr>
      <w:rFonts w:eastAsia="Times New Roman"/>
      <w:sz w:val="21"/>
      <w:szCs w:val="20"/>
      <w:lang w:val="de-CH" w:eastAsia="de-DE"/>
    </w:rPr>
  </w:style>
  <w:style w:type="character" w:customStyle="1" w:styleId="LLVStandardVorNumAltVZchn">
    <w:name w:val="LLV_StandardVorNum (Alt + V) Zchn"/>
    <w:basedOn w:val="Absatz-Standardschriftart"/>
    <w:link w:val="LLVStandardVorNumAltV"/>
    <w:rsid w:val="00C94DF6"/>
    <w:rPr>
      <w:sz w:val="24"/>
      <w:szCs w:val="24"/>
      <w:lang w:val="de-DE"/>
    </w:rPr>
  </w:style>
  <w:style w:type="paragraph" w:customStyle="1" w:styleId="LLVberschriftInsInhaltsverzeichnis">
    <w:name w:val="LLV_ÜberschriftInsInhaltsverzeichnis"/>
    <w:basedOn w:val="Standard"/>
    <w:next w:val="Standard"/>
    <w:rsid w:val="00C94DF6"/>
    <w:pPr>
      <w:pBdr>
        <w:left w:val="single" w:sz="48" w:space="4" w:color="A6A6A6" w:themeColor="background1" w:themeShade="A6"/>
      </w:pBdr>
      <w:tabs>
        <w:tab w:val="left" w:pos="851"/>
      </w:tabs>
      <w:spacing w:after="560" w:line="360" w:lineRule="atLeast"/>
      <w:ind w:left="284"/>
      <w:jc w:val="both"/>
      <w:outlineLvl w:val="0"/>
    </w:pPr>
    <w:rPr>
      <w:rFonts w:eastAsia="Times New Roman"/>
      <w:b/>
      <w:sz w:val="32"/>
      <w:szCs w:val="20"/>
      <w:lang w:val="de-CH" w:eastAsia="de-DE"/>
    </w:rPr>
  </w:style>
  <w:style w:type="paragraph" w:customStyle="1" w:styleId="LLVZwiTi1AltE">
    <w:name w:val="LLV_ZwiTi1 (Alt + E)"/>
    <w:next w:val="Standard"/>
    <w:link w:val="LLVZwiTi1AltEZchn"/>
    <w:rsid w:val="00C94DF6"/>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94DF6"/>
    <w:rPr>
      <w:rFonts w:ascii="Calibri" w:eastAsia="Calibri" w:hAnsi="Calibri" w:cs="Calibri"/>
      <w:b/>
      <w:sz w:val="32"/>
      <w:szCs w:val="32"/>
      <w:lang w:val="de-DE"/>
    </w:rPr>
  </w:style>
  <w:style w:type="paragraph" w:customStyle="1" w:styleId="LLVZwiTi2AltZ">
    <w:name w:val="LLV_ZwiTi2 (Alt + Z)"/>
    <w:next w:val="Standard"/>
    <w:link w:val="LLVZwiTi2AltZZchn"/>
    <w:rsid w:val="00C94DF6"/>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94DF6"/>
    <w:rPr>
      <w:rFonts w:ascii="Calibri" w:eastAsia="Calibri" w:hAnsi="Calibri" w:cs="Calibri"/>
      <w:b/>
      <w:sz w:val="28"/>
      <w:szCs w:val="26"/>
      <w:lang w:val="de-DE"/>
    </w:rPr>
  </w:style>
  <w:style w:type="paragraph" w:customStyle="1" w:styleId="LLVZwiTi3AltD">
    <w:name w:val="LLV_ZwiTi3 (Alt + D)"/>
    <w:next w:val="Standard"/>
    <w:link w:val="LLVZwiTi3AltDZchn"/>
    <w:rsid w:val="00C94DF6"/>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94DF6"/>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94DF6"/>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94DF6"/>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94DF6"/>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94DF6"/>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94DF6"/>
    <w:pPr>
      <w:pBdr>
        <w:bottom w:val="single" w:sz="8" w:space="4" w:color="auto"/>
      </w:pBdr>
      <w:spacing w:after="280"/>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94DF6"/>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semiHidden/>
    <w:unhideWhenUsed/>
    <w:qFormat/>
    <w:rsid w:val="00C94DF6"/>
    <w:pPr>
      <w:pBdr>
        <w:left w:val="single" w:sz="48" w:space="4" w:color="A6A6A6" w:themeColor="background1" w:themeShade="A6"/>
      </w:pBdr>
      <w:tabs>
        <w:tab w:val="left" w:pos="851"/>
      </w:tabs>
      <w:spacing w:after="200"/>
      <w:ind w:left="284"/>
      <w:jc w:val="both"/>
    </w:pPr>
    <w:rPr>
      <w:rFonts w:eastAsia="Times New Roman"/>
      <w:b/>
      <w:bCs/>
      <w:color w:val="4F81BD" w:themeColor="accent1"/>
      <w:sz w:val="18"/>
      <w:szCs w:val="18"/>
      <w:lang w:val="de-CH" w:eastAsia="de-DE"/>
    </w:rPr>
  </w:style>
  <w:style w:type="paragraph" w:styleId="Abbildungsverzeichnis">
    <w:name w:val="table of figures"/>
    <w:aliases w:val="LLV_Abbildungsverzeichnis"/>
    <w:basedOn w:val="Standard"/>
    <w:next w:val="Standard"/>
    <w:uiPriority w:val="99"/>
    <w:unhideWhenUsed/>
    <w:rsid w:val="00C94DF6"/>
    <w:pPr>
      <w:pBdr>
        <w:left w:val="single" w:sz="48" w:space="4" w:color="A6A6A6" w:themeColor="background1" w:themeShade="A6"/>
      </w:pBdr>
      <w:tabs>
        <w:tab w:val="left" w:pos="851"/>
      </w:tabs>
      <w:spacing w:after="140" w:line="240" w:lineRule="exact"/>
      <w:ind w:left="1559" w:right="425" w:hanging="1559"/>
      <w:jc w:val="both"/>
    </w:pPr>
    <w:rPr>
      <w:rFonts w:eastAsia="Times New Roman"/>
      <w:sz w:val="21"/>
      <w:szCs w:val="20"/>
      <w:lang w:val="de-CH" w:eastAsia="de-DE"/>
    </w:rPr>
  </w:style>
  <w:style w:type="paragraph" w:styleId="Funotentext">
    <w:name w:val="footnote text"/>
    <w:aliases w:val="LLV_Fußnotentext"/>
    <w:basedOn w:val="Standard"/>
    <w:link w:val="FunotentextZchn"/>
    <w:uiPriority w:val="99"/>
    <w:rsid w:val="006F35DB"/>
    <w:pPr>
      <w:pBdr>
        <w:left w:val="single" w:sz="48" w:space="4" w:color="A6A6A6" w:themeColor="background1" w:themeShade="A6"/>
      </w:pBdr>
      <w:tabs>
        <w:tab w:val="left" w:pos="851"/>
      </w:tabs>
      <w:spacing w:before="60" w:line="220" w:lineRule="atLeast"/>
      <w:ind w:left="454" w:hanging="454"/>
      <w:jc w:val="both"/>
    </w:pPr>
    <w:rPr>
      <w:rFonts w:eastAsia="Times New Roman"/>
      <w:sz w:val="18"/>
      <w:szCs w:val="20"/>
      <w:lang w:val="de-CH" w:eastAsia="de-DE"/>
    </w:rPr>
  </w:style>
  <w:style w:type="character" w:customStyle="1" w:styleId="FunotentextZchn">
    <w:name w:val="Fußnotentext Zchn"/>
    <w:aliases w:val="LLV_Fußnotentext Zchn"/>
    <w:basedOn w:val="Absatz-Standardschriftart"/>
    <w:link w:val="Funotentext"/>
    <w:uiPriority w:val="99"/>
    <w:rsid w:val="006F35DB"/>
    <w:rPr>
      <w:sz w:val="18"/>
      <w:lang w:eastAsia="de-DE"/>
    </w:rPr>
  </w:style>
  <w:style w:type="paragraph" w:styleId="Fuzeile">
    <w:name w:val="footer"/>
    <w:aliases w:val="LLV_Fußzeile"/>
    <w:link w:val="FuzeileZchn"/>
    <w:uiPriority w:val="99"/>
    <w:rsid w:val="00C94DF6"/>
    <w:pPr>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94DF6"/>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94DF6"/>
    <w:rPr>
      <w:rFonts w:ascii="Calibri" w:hAnsi="Calibri" w:cs="Calibri"/>
      <w:color w:val="0000FF"/>
      <w:u w:val="single"/>
    </w:rPr>
  </w:style>
  <w:style w:type="paragraph" w:styleId="Kopfzeile">
    <w:name w:val="header"/>
    <w:aliases w:val="LLV_Kopfzeile"/>
    <w:link w:val="KopfzeileZchn"/>
    <w:uiPriority w:val="99"/>
    <w:rsid w:val="00C94DF6"/>
    <w:pPr>
      <w:spacing w:after="280"/>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94DF6"/>
    <w:rPr>
      <w:rFonts w:ascii="Calibri" w:eastAsia="Calibri" w:hAnsi="Calibri" w:cs="Calibri"/>
      <w:sz w:val="18"/>
      <w:szCs w:val="24"/>
      <w:lang w:val="de-DE"/>
    </w:rPr>
  </w:style>
  <w:style w:type="paragraph" w:customStyle="1" w:styleId="Randziffern">
    <w:name w:val="Randziffern"/>
    <w:basedOn w:val="Standard"/>
    <w:qFormat/>
    <w:rsid w:val="003A1EF8"/>
    <w:pPr>
      <w:pBdr>
        <w:left w:val="single" w:sz="48" w:space="4" w:color="A6A6A6" w:themeColor="background1" w:themeShade="A6"/>
      </w:pBdr>
      <w:tabs>
        <w:tab w:val="left" w:pos="851"/>
      </w:tabs>
      <w:spacing w:after="80" w:line="240" w:lineRule="exact"/>
      <w:ind w:left="284"/>
      <w:jc w:val="both"/>
    </w:pPr>
    <w:rPr>
      <w:rFonts w:eastAsia="Times New Roman"/>
      <w:sz w:val="21"/>
      <w:szCs w:val="20"/>
      <w:lang w:val="de-CH" w:eastAsia="de-DE"/>
    </w:rPr>
  </w:style>
  <w:style w:type="paragraph" w:customStyle="1" w:styleId="Titelmanuell2">
    <w:name w:val="Titel_manuell_2"/>
    <w:next w:val="Standard"/>
    <w:qFormat/>
    <w:rsid w:val="003A1EF8"/>
    <w:pPr>
      <w:keepNext/>
      <w:spacing w:after="360"/>
    </w:pPr>
    <w:rPr>
      <w:rFonts w:eastAsiaTheme="majorEastAsia" w:cstheme="majorBidi"/>
      <w:i/>
      <w:color w:val="7030A0"/>
      <w:spacing w:val="5"/>
      <w:kern w:val="28"/>
      <w:sz w:val="28"/>
      <w:szCs w:val="52"/>
      <w:lang w:eastAsia="de-DE"/>
    </w:rPr>
  </w:style>
  <w:style w:type="paragraph" w:customStyle="1" w:styleId="Aufzhlungklein">
    <w:name w:val="Aufzählung_klein"/>
    <w:qFormat/>
    <w:rsid w:val="003A1EF8"/>
    <w:pPr>
      <w:numPr>
        <w:numId w:val="33"/>
      </w:numPr>
      <w:pBdr>
        <w:left w:val="thinThickMediumGap" w:sz="24" w:space="4" w:color="FF0000"/>
      </w:pBdr>
      <w:tabs>
        <w:tab w:val="left" w:pos="680"/>
      </w:tabs>
      <w:spacing w:after="80"/>
      <w:contextualSpacing/>
      <w:jc w:val="both"/>
    </w:pPr>
    <w:rPr>
      <w:sz w:val="18"/>
      <w:lang w:eastAsia="de-DE"/>
    </w:rPr>
  </w:style>
  <w:style w:type="paragraph" w:customStyle="1" w:styleId="Aufzhlungklein2">
    <w:name w:val="Aufzählung_klein_2"/>
    <w:qFormat/>
    <w:rsid w:val="003A1EF8"/>
    <w:pPr>
      <w:numPr>
        <w:numId w:val="34"/>
      </w:numPr>
      <w:pBdr>
        <w:left w:val="thinThickThinMediumGap" w:sz="24" w:space="4" w:color="FF0000"/>
      </w:pBdr>
      <w:tabs>
        <w:tab w:val="left" w:pos="907"/>
      </w:tabs>
      <w:spacing w:after="80"/>
      <w:contextualSpacing/>
      <w:jc w:val="both"/>
    </w:pPr>
    <w:rPr>
      <w:sz w:val="18"/>
      <w:lang w:eastAsia="de-DE"/>
    </w:rPr>
  </w:style>
  <w:style w:type="paragraph" w:customStyle="1" w:styleId="Titelmanuell3">
    <w:name w:val="Titel_manuell_3"/>
    <w:next w:val="Standard"/>
    <w:uiPriority w:val="22"/>
    <w:qFormat/>
    <w:rsid w:val="003A1EF8"/>
    <w:pPr>
      <w:spacing w:after="360"/>
    </w:pPr>
    <w:rPr>
      <w:b/>
      <w:color w:val="7030A0"/>
      <w:sz w:val="28"/>
    </w:rPr>
  </w:style>
  <w:style w:type="paragraph" w:customStyle="1" w:styleId="Literatur">
    <w:name w:val="Literatur"/>
    <w:qFormat/>
    <w:rsid w:val="003A1EF8"/>
    <w:pPr>
      <w:pBdr>
        <w:left w:val="single" w:sz="48" w:space="4" w:color="FFC000"/>
      </w:pBdr>
      <w:spacing w:after="80" w:line="220" w:lineRule="exact"/>
      <w:jc w:val="both"/>
    </w:pPr>
    <w:rPr>
      <w:sz w:val="18"/>
      <w:lang w:eastAsia="de-DE"/>
    </w:rPr>
  </w:style>
  <w:style w:type="paragraph" w:styleId="Sprechblasentext">
    <w:name w:val="Balloon Text"/>
    <w:basedOn w:val="Standard"/>
    <w:link w:val="SprechblasentextZchn"/>
    <w:uiPriority w:val="99"/>
    <w:semiHidden/>
    <w:unhideWhenUsed/>
    <w:rsid w:val="00CC6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63C"/>
    <w:rPr>
      <w:rFonts w:ascii="Tahoma" w:eastAsia="PMingLiU" w:hAnsi="Tahoma" w:cs="Tahoma"/>
      <w:sz w:val="16"/>
      <w:szCs w:val="16"/>
      <w:lang w:val="en-US"/>
    </w:rPr>
  </w:style>
  <w:style w:type="character" w:styleId="Funotenzeichen">
    <w:name w:val="footnote reference"/>
    <w:basedOn w:val="Absatz-Standardschriftart"/>
    <w:uiPriority w:val="99"/>
    <w:semiHidden/>
    <w:unhideWhenUsed/>
    <w:rsid w:val="00900259"/>
    <w:rPr>
      <w:vertAlign w:val="superscript"/>
    </w:rPr>
  </w:style>
  <w:style w:type="paragraph" w:customStyle="1" w:styleId="Jahr">
    <w:name w:val="Jahr"/>
    <w:basedOn w:val="Standard"/>
    <w:link w:val="JahrZchn"/>
    <w:rsid w:val="0046442C"/>
    <w:pPr>
      <w:spacing w:before="240" w:after="120" w:line="320" w:lineRule="atLeast"/>
      <w:ind w:right="288"/>
      <w:jc w:val="both"/>
      <w:textAlignment w:val="baseline"/>
    </w:pPr>
    <w:rPr>
      <w:rFonts w:asciiTheme="minorHAnsi" w:eastAsia="Arial" w:hAnsiTheme="minorHAnsi" w:cs="Arial"/>
      <w:color w:val="000000"/>
      <w:spacing w:val="9"/>
      <w:lang w:val="de-CH"/>
    </w:rPr>
  </w:style>
  <w:style w:type="character" w:customStyle="1" w:styleId="JahrZchn">
    <w:name w:val="Jahr Zchn"/>
    <w:basedOn w:val="Absatz-Standardschriftart"/>
    <w:link w:val="Jahr"/>
    <w:rsid w:val="0046442C"/>
    <w:rPr>
      <w:rFonts w:asciiTheme="minorHAnsi" w:eastAsia="Arial" w:hAnsiTheme="minorHAnsi" w:cs="Arial"/>
      <w:color w:val="000000"/>
      <w:spacing w:val="9"/>
      <w:sz w:val="22"/>
      <w:szCs w:val="22"/>
    </w:rPr>
  </w:style>
  <w:style w:type="character" w:styleId="Platzhaltertext">
    <w:name w:val="Placeholder Text"/>
    <w:basedOn w:val="Absatz-Standardschriftart"/>
    <w:uiPriority w:val="99"/>
    <w:semiHidden/>
    <w:rsid w:val="00641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7CA9C37-5435-4308-ACE1-4DB7A8D0967F}"/>
      </w:docPartPr>
      <w:docPartBody>
        <w:p w:rsidR="00C10336" w:rsidRDefault="00097E30">
          <w:r w:rsidRPr="0029267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30"/>
    <w:rsid w:val="00097E30"/>
    <w:rsid w:val="00C103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7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AF08-AC97-421E-BF52-26733B3D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Lampert Martin</cp:lastModifiedBy>
  <cp:revision>47</cp:revision>
  <dcterms:created xsi:type="dcterms:W3CDTF">2021-08-03T08:45:00Z</dcterms:created>
  <dcterms:modified xsi:type="dcterms:W3CDTF">2024-10-22T08:25:00Z</dcterms:modified>
</cp:coreProperties>
</file>